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976b" w14:textId="57d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 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Техникалық және кәсіптік білімнің білім беру бағдарламаларын іске асыратын білім беру ұйымдарына оқуға қабылдаудың үлгі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Техникалық және кәсіптік білімнің білім беру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Заңының (бұдан әрі – Заң) </w:t>
      </w:r>
      <w:r>
        <w:rPr>
          <w:rFonts w:ascii="Times New Roman"/>
          <w:b w:val="false"/>
          <w:i w:val="false"/>
          <w:color w:val="000000"/>
          <w:sz w:val="28"/>
        </w:rPr>
        <w:t>11-тармақшасына</w:t>
      </w:r>
      <w:r>
        <w:rPr>
          <w:rFonts w:ascii="Times New Roman"/>
          <w:b w:val="false"/>
          <w:i w:val="false"/>
          <w:color w:val="000000"/>
          <w:sz w:val="28"/>
        </w:rPr>
        <w:t xml:space="preserve"> сәйкес әзірленді және техникалық және кәсіптік білімнің білім беру бағдарламаларын іске асыратын білім беру ұйымдарына (бұдан әрі – білім беру ұйымдары) оқуға қабылдау тәртібін анықтайды.</w:t>
      </w:r>
    </w:p>
    <w:bookmarkEnd w:id="12"/>
    <w:bookmarkStart w:name="z15" w:id="13"/>
    <w:p>
      <w:pPr>
        <w:spacing w:after="0"/>
        <w:ind w:left="0"/>
        <w:jc w:val="both"/>
      </w:pPr>
      <w:r>
        <w:rPr>
          <w:rFonts w:ascii="Times New Roman"/>
          <w:b w:val="false"/>
          <w:i w:val="false"/>
          <w:color w:val="000000"/>
          <w:sz w:val="28"/>
        </w:rPr>
        <w:t>
      2. Білім беру ұйымдарына бастауыш ("Хореография өнері" мамандығы (біліктілігі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туралы құжатымен (куәлік, аттестат) ерекше білім берілуіне қажеттілігі бар адамдар қабылданады.</w:t>
      </w:r>
    </w:p>
    <w:bookmarkEnd w:id="13"/>
    <w:bookmarkStart w:name="z16" w:id="14"/>
    <w:p>
      <w:pPr>
        <w:spacing w:after="0"/>
        <w:ind w:left="0"/>
        <w:jc w:val="both"/>
      </w:pPr>
      <w:r>
        <w:rPr>
          <w:rFonts w:ascii="Times New Roman"/>
          <w:b w:val="false"/>
          <w:i w:val="false"/>
          <w:color w:val="000000"/>
          <w:sz w:val="28"/>
        </w:rPr>
        <w:t xml:space="preserve">
      3. Білім беру ұйымдарына оқуға түсу кезінде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қабылдауға квота көзделеді.</w:t>
      </w:r>
    </w:p>
    <w:bookmarkEnd w:id="14"/>
    <w:bookmarkStart w:name="z17" w:id="15"/>
    <w:p>
      <w:pPr>
        <w:spacing w:after="0"/>
        <w:ind w:left="0"/>
        <w:jc w:val="both"/>
      </w:pPr>
      <w:r>
        <w:rPr>
          <w:rFonts w:ascii="Times New Roman"/>
          <w:b w:val="false"/>
          <w:i w:val="false"/>
          <w:color w:val="000000"/>
          <w:sz w:val="28"/>
        </w:rPr>
        <w:t>
      4. Түсу емтихандарын тапсыру нысанын білім беру ұйымдары белгілейді.</w:t>
      </w:r>
    </w:p>
    <w:bookmarkEnd w:id="15"/>
    <w:bookmarkStart w:name="z18" w:id="16"/>
    <w:p>
      <w:pPr>
        <w:spacing w:after="0"/>
        <w:ind w:left="0"/>
        <w:jc w:val="left"/>
      </w:pPr>
      <w:r>
        <w:rPr>
          <w:rFonts w:ascii="Times New Roman"/>
          <w:b/>
          <w:i w:val="false"/>
          <w:color w:val="000000"/>
        </w:rPr>
        <w:t xml:space="preserve"> 2-тарау. Техникалық және кәсіптік білімнің білім беру бағдарламаларын іске асыратын білім беру ұйымдарына оқуға қабылдау тәртібі</w:t>
      </w:r>
    </w:p>
    <w:bookmarkEnd w:id="16"/>
    <w:bookmarkStart w:name="z19" w:id="17"/>
    <w:p>
      <w:pPr>
        <w:spacing w:after="0"/>
        <w:ind w:left="0"/>
        <w:jc w:val="both"/>
      </w:pPr>
      <w:r>
        <w:rPr>
          <w:rFonts w:ascii="Times New Roman"/>
          <w:b w:val="false"/>
          <w:i w:val="false"/>
          <w:color w:val="000000"/>
          <w:sz w:val="28"/>
        </w:rPr>
        <w:t>
      5. Білім беру ұйымдарында тұлғалардың оқуға өтініштерін қабылдау үшін, түсу емтихандарын өткізу және білім алушылар құрамына қабылдау кезеңінде білім беру ұйымдары басшыларының бұйрығымен күнтізбелік жылғы 1 маусымнан кешіктірмей қабылдау комиссиясы құрылады, ол тақ саннан тұрады.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комиссиясының құрамынан оның мүшелерінің көп дауысымен төраға сайланады.</w:t>
      </w:r>
    </w:p>
    <w:bookmarkEnd w:id="17"/>
    <w:p>
      <w:pPr>
        <w:spacing w:after="0"/>
        <w:ind w:left="0"/>
        <w:jc w:val="both"/>
      </w:pPr>
      <w:r>
        <w:rPr>
          <w:rFonts w:ascii="Times New Roman"/>
          <w:b w:val="false"/>
          <w:i w:val="false"/>
          <w:color w:val="000000"/>
          <w:sz w:val="28"/>
        </w:rPr>
        <w:t>
      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шешімі негізгі шешім болып табылады. Хатшы қабылдау комиссиясының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"Білім беру ұйымдарының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Білім беру ұйымдарына тұлғаларды білім алуға қабылдау олардың өтініштері бойынша конкурстық негізде жүзеге асырылады. </w:t>
      </w:r>
    </w:p>
    <w:bookmarkEnd w:id="19"/>
    <w:bookmarkStart w:name="z22" w:id="20"/>
    <w:p>
      <w:pPr>
        <w:spacing w:after="0"/>
        <w:ind w:left="0"/>
        <w:jc w:val="both"/>
      </w:pPr>
      <w:r>
        <w:rPr>
          <w:rFonts w:ascii="Times New Roman"/>
          <w:b w:val="false"/>
          <w:i w:val="false"/>
          <w:color w:val="000000"/>
          <w:sz w:val="28"/>
        </w:rPr>
        <w:t>
      8. Білім беру ұйымдарында оқуға азаматтардың өтініштерін қабылдау:</w:t>
      </w:r>
    </w:p>
    <w:bookmarkEnd w:id="20"/>
    <w:p>
      <w:pPr>
        <w:spacing w:after="0"/>
        <w:ind w:left="0"/>
        <w:jc w:val="both"/>
      </w:pPr>
      <w:r>
        <w:rPr>
          <w:rFonts w:ascii="Times New Roman"/>
          <w:b w:val="false"/>
          <w:i w:val="false"/>
          <w:color w:val="000000"/>
          <w:sz w:val="28"/>
        </w:rPr>
        <w:t>
      1)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өнер және мәдениет мамандықтары бойынша күнтізбелік жылдың 20 маусымы мен 20 шілдесі аралығында;</w:t>
      </w:r>
    </w:p>
    <w:p>
      <w:pPr>
        <w:spacing w:after="0"/>
        <w:ind w:left="0"/>
        <w:jc w:val="both"/>
      </w:pPr>
      <w:r>
        <w:rPr>
          <w:rFonts w:ascii="Times New Roman"/>
          <w:b w:val="false"/>
          <w:i w:val="false"/>
          <w:color w:val="000000"/>
          <w:sz w:val="28"/>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27 тамызы аралығында, оқудың кешкі нысанына күнтізбелік жылдың 20 маусымы мен 20 қыркүйегі аралығында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9. Оқуға түсушілер білім беру ұйымдарына оқуға қабылдау туралы өтінішіне білімі туралы құжаттың төлнұсқасын қоса бере отырып,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қорытындысын, 3x4 көлеміндегі 4 фотосуретін қоса береді.</w:t>
      </w:r>
    </w:p>
    <w:bookmarkEnd w:id="21"/>
    <w:p>
      <w:pPr>
        <w:spacing w:after="0"/>
        <w:ind w:left="0"/>
        <w:jc w:val="both"/>
      </w:pPr>
      <w:r>
        <w:rPr>
          <w:rFonts w:ascii="Times New Roman"/>
          <w:b w:val="false"/>
          <w:i w:val="false"/>
          <w:color w:val="000000"/>
          <w:sz w:val="28"/>
        </w:rPr>
        <w:t xml:space="preserve">
      "Хореография өнері" мамандығына оқуға түсуші тұлғалар білім беру ұйымында қосымша медициналық комиссиядан өтеді. </w:t>
      </w:r>
    </w:p>
    <w:p>
      <w:pPr>
        <w:spacing w:after="0"/>
        <w:ind w:left="0"/>
        <w:jc w:val="both"/>
      </w:pPr>
      <w:r>
        <w:rPr>
          <w:rFonts w:ascii="Times New Roman"/>
          <w:b w:val="false"/>
          <w:i w:val="false"/>
          <w:color w:val="000000"/>
          <w:sz w:val="28"/>
        </w:rPr>
        <w:t>
      Оқуға түсетін құжаттарды оқуға түсушінің жеке өзі немесе оның заңды өкілдері ұсынады.</w:t>
      </w:r>
    </w:p>
    <w:p>
      <w:pPr>
        <w:spacing w:after="0"/>
        <w:ind w:left="0"/>
        <w:jc w:val="both"/>
      </w:pPr>
      <w:r>
        <w:rPr>
          <w:rFonts w:ascii="Times New Roman"/>
          <w:b w:val="false"/>
          <w:i w:val="false"/>
          <w:color w:val="000000"/>
          <w:sz w:val="28"/>
        </w:rPr>
        <w:t>
      Қабылдау квотасы қарастырылған білім беру ұйымдарына оқуға түсуші тұлғалар санатты растайтын құжаттарын ұсынады.</w:t>
      </w:r>
    </w:p>
    <w:bookmarkStart w:name="z24" w:id="22"/>
    <w:p>
      <w:pPr>
        <w:spacing w:after="0"/>
        <w:ind w:left="0"/>
        <w:jc w:val="both"/>
      </w:pPr>
      <w:r>
        <w:rPr>
          <w:rFonts w:ascii="Times New Roman"/>
          <w:b w:val="false"/>
          <w:i w:val="false"/>
          <w:color w:val="000000"/>
          <w:sz w:val="28"/>
        </w:rPr>
        <w:t>
      10. Оқуға түсушілерден түскен өтініштер техникалық және кәсіптік білім беру ұйымының тіркеу журналдарына оқытудың нысандары бойынша тіркеледі.</w:t>
      </w:r>
    </w:p>
    <w:bookmarkEnd w:id="22"/>
    <w:bookmarkStart w:name="z25" w:id="23"/>
    <w:p>
      <w:pPr>
        <w:spacing w:after="0"/>
        <w:ind w:left="0"/>
        <w:jc w:val="both"/>
      </w:pPr>
      <w:r>
        <w:rPr>
          <w:rFonts w:ascii="Times New Roman"/>
          <w:b w:val="false"/>
          <w:i w:val="false"/>
          <w:color w:val="000000"/>
          <w:sz w:val="28"/>
        </w:rPr>
        <w:t>
      11. Білім беру ұйымына ерекше білім берілуіне қажеттілігі бар тұлғаларды қабылдау психологиялық-медициналық-педагогикалық консультацияның қорытындысы ескеріле отырып жүзеге асырылады.</w:t>
      </w:r>
    </w:p>
    <w:bookmarkEnd w:id="23"/>
    <w:bookmarkStart w:name="z63" w:id="24"/>
    <w:p>
      <w:pPr>
        <w:spacing w:after="0"/>
        <w:ind w:left="0"/>
        <w:jc w:val="both"/>
      </w:pPr>
      <w:r>
        <w:rPr>
          <w:rFonts w:ascii="Times New Roman"/>
          <w:b w:val="false"/>
          <w:i w:val="false"/>
          <w:color w:val="000000"/>
          <w:sz w:val="28"/>
        </w:rPr>
        <w:t xml:space="preserve">
      Түсу емтихандарына қатысу үшін мүгедек балалар және мүгедектер (көру, есту, тірек-қимыл аппаратының функциялары бұзылған) "Медициналық-әлеуметтік сараптама жүргiзу қағидаларын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24"/>
    <w:bookmarkStart w:name="z64" w:id="25"/>
    <w:p>
      <w:pPr>
        <w:spacing w:after="0"/>
        <w:ind w:left="0"/>
        <w:jc w:val="both"/>
      </w:pPr>
      <w:r>
        <w:rPr>
          <w:rFonts w:ascii="Times New Roman"/>
          <w:b w:val="false"/>
          <w:i w:val="false"/>
          <w:color w:val="000000"/>
          <w:sz w:val="28"/>
        </w:rPr>
        <w:t>
      1) жеке аудитория ұсыну;</w:t>
      </w:r>
    </w:p>
    <w:bookmarkEnd w:id="25"/>
    <w:bookmarkStart w:name="z65" w:id="26"/>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мен мүгедектерге арналған түсу емтиханы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12. Түсу емтихандары орта буын мамандарын даярлауды көздейтін техникалық және кәсіптік білімнің білім беру бағдарламалары бойынша және:</w:t>
      </w:r>
    </w:p>
    <w:bookmarkEnd w:id="27"/>
    <w:bookmarkStart w:name="z27" w:id="28"/>
    <w:p>
      <w:pPr>
        <w:spacing w:after="0"/>
        <w:ind w:left="0"/>
        <w:jc w:val="both"/>
      </w:pPr>
      <w:r>
        <w:rPr>
          <w:rFonts w:ascii="Times New Roman"/>
          <w:b w:val="false"/>
          <w:i w:val="false"/>
          <w:color w:val="000000"/>
          <w:sz w:val="28"/>
        </w:rPr>
        <w:t>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пән бойынша (қазақ тілі немесе орыс тілі және шығармашылық емтихандар) өткізіледі;</w:t>
      </w:r>
    </w:p>
    <w:bookmarkEnd w:id="28"/>
    <w:bookmarkStart w:name="z28" w:id="29"/>
    <w:p>
      <w:pPr>
        <w:spacing w:after="0"/>
        <w:ind w:left="0"/>
        <w:jc w:val="both"/>
      </w:pPr>
      <w:r>
        <w:rPr>
          <w:rFonts w:ascii="Times New Roman"/>
          <w:b w:val="false"/>
          <w:i w:val="false"/>
          <w:color w:val="000000"/>
          <w:sz w:val="28"/>
        </w:rPr>
        <w:t>
      2) жалпы орта білімі бар оқуға түсушілер үшін үш пән бойынша (қазақ немесе орыс тілі, Қазақстан тарихы және мамандық бейіні бойынша пән) өткізіледі;</w:t>
      </w:r>
    </w:p>
    <w:bookmarkEnd w:id="29"/>
    <w:bookmarkStart w:name="z29" w:id="30"/>
    <w:p>
      <w:pPr>
        <w:spacing w:after="0"/>
        <w:ind w:left="0"/>
        <w:jc w:val="both"/>
      </w:pPr>
      <w:r>
        <w:rPr>
          <w:rFonts w:ascii="Times New Roman"/>
          <w:b w:val="false"/>
          <w:i w:val="false"/>
          <w:color w:val="000000"/>
          <w:sz w:val="28"/>
        </w:rPr>
        <w:t>
      3) негізгі орта (жалпы негізгі)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bookmarkEnd w:id="30"/>
    <w:bookmarkStart w:name="z30" w:id="31"/>
    <w:p>
      <w:pPr>
        <w:spacing w:after="0"/>
        <w:ind w:left="0"/>
        <w:jc w:val="both"/>
      </w:pPr>
      <w:r>
        <w:rPr>
          <w:rFonts w:ascii="Times New Roman"/>
          <w:b w:val="false"/>
          <w:i w:val="false"/>
          <w:color w:val="000000"/>
          <w:sz w:val="28"/>
        </w:rPr>
        <w:t>
      4) мамандық бейініне сәйкес келмейтін техникалық және кәсіптік, орта білімнен кейінгі, жоғары білімі бар оқуға түсушілер үшін мамандық бейіні бойынша өткізіледі;</w:t>
      </w:r>
    </w:p>
    <w:bookmarkEnd w:id="31"/>
    <w:bookmarkStart w:name="z31" w:id="32"/>
    <w:p>
      <w:pPr>
        <w:spacing w:after="0"/>
        <w:ind w:left="0"/>
        <w:jc w:val="both"/>
      </w:pPr>
      <w:r>
        <w:rPr>
          <w:rFonts w:ascii="Times New Roman"/>
          <w:b w:val="false"/>
          <w:i w:val="false"/>
          <w:color w:val="000000"/>
          <w:sz w:val="28"/>
        </w:rPr>
        <w:t xml:space="preserve">
      5) мамандық бейініне сәйкес келетін техникалық және кәсіптік, орта білімнен кейінгі, жоғары білімі бар тұлғалар үшін әңгімелесу түрінде өткізіледі. </w:t>
      </w:r>
    </w:p>
    <w:bookmarkEnd w:id="32"/>
    <w:p>
      <w:pPr>
        <w:spacing w:after="0"/>
        <w:ind w:left="0"/>
        <w:jc w:val="both"/>
      </w:pPr>
      <w:r>
        <w:rPr>
          <w:rFonts w:ascii="Times New Roman"/>
          <w:b w:val="false"/>
          <w:i w:val="false"/>
          <w:color w:val="000000"/>
          <w:sz w:val="28"/>
        </w:rPr>
        <w:t>
      Конкурс білім беру ұйымдары өткізген түсу емтихандарының нәтижелері бойынша алынған баллдар (бағалар) негізінде өткізіледі.</w:t>
      </w:r>
    </w:p>
    <w:p>
      <w:pPr>
        <w:spacing w:after="0"/>
        <w:ind w:left="0"/>
        <w:jc w:val="both"/>
      </w:pPr>
      <w:r>
        <w:rPr>
          <w:rFonts w:ascii="Times New Roman"/>
          <w:b w:val="false"/>
          <w:i w:val="false"/>
          <w:color w:val="000000"/>
          <w:sz w:val="28"/>
        </w:rPr>
        <w:t xml:space="preserve">
      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кешіктірмей емтихан өткізерден алдын бекітеді және оны ақпараттық стендтермен білім беру ұйымдарының интернет ресурстарында орналастырады. </w:t>
      </w:r>
    </w:p>
    <w:p>
      <w:pPr>
        <w:spacing w:after="0"/>
        <w:ind w:left="0"/>
        <w:jc w:val="both"/>
      </w:pPr>
      <w:r>
        <w:rPr>
          <w:rFonts w:ascii="Times New Roman"/>
          <w:b w:val="false"/>
          <w:i w:val="false"/>
          <w:color w:val="000000"/>
          <w:sz w:val="28"/>
        </w:rPr>
        <w:t>
      Білікті жұмысшы кадрларды даярлауды көздейтін техникалық және кәсіптік білімнің білім беру бағдарламалары бойынша оқуға түсушілерге арналған түсу емтихандары әңгімелесу нысанында өткізіледі. Түсу емтихандарын және әңгімелесуді өткізу кезеңінде аудио-бейнежазба жүргізіледі.</w:t>
      </w:r>
    </w:p>
    <w:p>
      <w:pPr>
        <w:spacing w:after="0"/>
        <w:ind w:left="0"/>
        <w:jc w:val="both"/>
      </w:pPr>
      <w:r>
        <w:rPr>
          <w:rFonts w:ascii="Times New Roman"/>
          <w:b w:val="false"/>
          <w:i w:val="false"/>
          <w:color w:val="000000"/>
          <w:sz w:val="28"/>
        </w:rPr>
        <w:t xml:space="preserve">
      Қабылдау комиссиясы оқуға түсушімен тиісті бағыттар бойынша жеке әңгімелесуді жүргізеді. </w:t>
      </w:r>
    </w:p>
    <w:p>
      <w:pPr>
        <w:spacing w:after="0"/>
        <w:ind w:left="0"/>
        <w:jc w:val="both"/>
      </w:pPr>
      <w:r>
        <w:rPr>
          <w:rFonts w:ascii="Times New Roman"/>
          <w:b w:val="false"/>
          <w:i w:val="false"/>
          <w:color w:val="000000"/>
          <w:sz w:val="28"/>
        </w:rPr>
        <w:t>
      Қабылдау комиссиясы әр оқуға түсушімен әңгімелесуді 20 минуттан артық жүргізбейді.</w:t>
      </w:r>
    </w:p>
    <w:p>
      <w:pPr>
        <w:spacing w:after="0"/>
        <w:ind w:left="0"/>
        <w:jc w:val="both"/>
      </w:pPr>
      <w:r>
        <w:rPr>
          <w:rFonts w:ascii="Times New Roman"/>
          <w:b w:val="false"/>
          <w:i w:val="false"/>
          <w:color w:val="000000"/>
          <w:sz w:val="28"/>
        </w:rPr>
        <w:t>
      Әңгімелесуге арналған сұрақтар тізбесін қабылдау комиссиясының басшысы бекітеді.</w:t>
      </w:r>
    </w:p>
    <w:p>
      <w:pPr>
        <w:spacing w:after="0"/>
        <w:ind w:left="0"/>
        <w:jc w:val="both"/>
      </w:pPr>
      <w:r>
        <w:rPr>
          <w:rFonts w:ascii="Times New Roman"/>
          <w:b w:val="false"/>
          <w:i w:val="false"/>
          <w:color w:val="000000"/>
          <w:sz w:val="28"/>
        </w:rPr>
        <w:t>
      Түсу емтихандарының қорытындылары ақпараттық стендтерде және білім беру ұйымидарының интернет-ресурстарында түсу емтихандарын өткізген күні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13. Орта буын мамандарын даярлауды көздейтін техникалық және кәсіптік білімнің білім беру бағдарламалары бойынша оқуға түсетін адамдар үшін оқудың күндізгі нысанына түсу емтихандары күнтізбелік жылдың 1 тамызы мен 27 тамызы аралығында, оқудың кешкі және сырттай нысанына күнтізбелік жылдың 1 тамызы мен 28 қыркүйек аралығында; өнер және мәдениет мамандықтары бойынша арнаулы немесе шығармашылық емтихандар күнтізбелік жылдың 21 шілдесі мен 28 шілдесі аралығында өткізіледі.</w:t>
      </w:r>
    </w:p>
    <w:bookmarkEnd w:id="33"/>
    <w:p>
      <w:pPr>
        <w:spacing w:after="0"/>
        <w:ind w:left="0"/>
        <w:jc w:val="both"/>
      </w:pPr>
      <w:r>
        <w:rPr>
          <w:rFonts w:ascii="Times New Roman"/>
          <w:b w:val="false"/>
          <w:i w:val="false"/>
          <w:color w:val="000000"/>
          <w:sz w:val="28"/>
        </w:rPr>
        <w:t>
      Білікті жұмысшы кадрларды даярлауды көздейтін техникалық және кәсіптік білімнің білім беру бағдарламалары бойынша оқуға түсетін тұлғалар үшін оқудың күндізгі нысанына түсу емтихандары күнтізбелік жылдың 1 тамызы мен 29 тамызы аралығында, оқудың кешкі және сырттай нысанына күнтізбелік жылдың 1 тамызы мен 25 қыркүйегі аралығында өткізіледі.</w:t>
      </w:r>
    </w:p>
    <w:p>
      <w:pPr>
        <w:spacing w:after="0"/>
        <w:ind w:left="0"/>
        <w:jc w:val="both"/>
      </w:pPr>
      <w:r>
        <w:rPr>
          <w:rFonts w:ascii="Times New Roman"/>
          <w:b w:val="false"/>
          <w:i w:val="false"/>
          <w:color w:val="000000"/>
          <w:sz w:val="28"/>
        </w:rPr>
        <w:t>
      Түсу емтихандарын өткізу кезінде:</w:t>
      </w:r>
    </w:p>
    <w:bookmarkStart w:name="z33" w:id="34"/>
    <w:p>
      <w:pPr>
        <w:spacing w:after="0"/>
        <w:ind w:left="0"/>
        <w:jc w:val="both"/>
      </w:pPr>
      <w:r>
        <w:rPr>
          <w:rFonts w:ascii="Times New Roman"/>
          <w:b w:val="false"/>
          <w:i w:val="false"/>
          <w:color w:val="000000"/>
          <w:sz w:val="28"/>
        </w:rPr>
        <w:t>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bookmarkEnd w:id="34"/>
    <w:bookmarkStart w:name="z34" w:id="35"/>
    <w:p>
      <w:pPr>
        <w:spacing w:after="0"/>
        <w:ind w:left="0"/>
        <w:jc w:val="both"/>
      </w:pPr>
      <w:r>
        <w:rPr>
          <w:rFonts w:ascii="Times New Roman"/>
          <w:b w:val="false"/>
          <w:i w:val="false"/>
          <w:color w:val="000000"/>
          <w:sz w:val="28"/>
        </w:rPr>
        <w:t>
      2) пәндер бойынша емтихандар нысанында түсу емтихандарының нәтижелері бойынша алынған "3", "4", "5" бағаларын қабылдау комиссиясы мынадай шәкіл бойынша: "3" – 8 балға, "4" – 17 балға, "5" – 25 балға алмастырады.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14. Білім беру ұйымдарына түсу емтихандары түсушілердің өтінішіне сәйкес қазақ немесе орыс тілдерінде өткізіледі.</w:t>
      </w:r>
    </w:p>
    <w:bookmarkEnd w:id="36"/>
    <w:bookmarkStart w:name="z36" w:id="37"/>
    <w:p>
      <w:pPr>
        <w:spacing w:after="0"/>
        <w:ind w:left="0"/>
        <w:jc w:val="both"/>
      </w:pPr>
      <w:r>
        <w:rPr>
          <w:rFonts w:ascii="Times New Roman"/>
          <w:b w:val="false"/>
          <w:i w:val="false"/>
          <w:color w:val="000000"/>
          <w:sz w:val="28"/>
        </w:rPr>
        <w:t>
      15. Түсу емтихандарын қайта тапсыруға рұқсат етілмейді.</w:t>
      </w:r>
    </w:p>
    <w:bookmarkEnd w:id="37"/>
    <w:bookmarkStart w:name="z37" w:id="38"/>
    <w:p>
      <w:pPr>
        <w:spacing w:after="0"/>
        <w:ind w:left="0"/>
        <w:jc w:val="both"/>
      </w:pPr>
      <w:r>
        <w:rPr>
          <w:rFonts w:ascii="Times New Roman"/>
          <w:b w:val="false"/>
          <w:i w:val="false"/>
          <w:color w:val="000000"/>
          <w:sz w:val="28"/>
        </w:rPr>
        <w:t xml:space="preserve">
      16. Техникалық және кәсіптік білім мамандықтарының бейіні бойынша жалпы білім беретін пәндердің тізбесі осы Үлгі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17. Өнер және мәдениет мамандықтары бойынша білім беру ұйымдарына оқуға түсетін тұлғалар осы Үлгі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бағдарламалар бойынша өткізілетін шығармашылық емтихандар тапсырады.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18.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bookmarkEnd w:id="40"/>
    <w:bookmarkStart w:name="z40" w:id="41"/>
    <w:p>
      <w:pPr>
        <w:spacing w:after="0"/>
        <w:ind w:left="0"/>
        <w:jc w:val="both"/>
      </w:pPr>
      <w:r>
        <w:rPr>
          <w:rFonts w:ascii="Times New Roman"/>
          <w:b w:val="false"/>
          <w:i w:val="false"/>
          <w:color w:val="000000"/>
          <w:sz w:val="28"/>
        </w:rPr>
        <w:t xml:space="preserve">
      19. Арнаулы және (немесе) шығармашылық емтиханды өткізу нысаны осы Үлгі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 </w:t>
      </w:r>
    </w:p>
    <w:bookmarkEnd w:id="41"/>
    <w:bookmarkStart w:name="z66" w:id="42"/>
    <w:p>
      <w:pPr>
        <w:spacing w:after="0"/>
        <w:ind w:left="0"/>
        <w:jc w:val="both"/>
      </w:pPr>
      <w:r>
        <w:rPr>
          <w:rFonts w:ascii="Times New Roman"/>
          <w:b w:val="false"/>
          <w:i w:val="false"/>
          <w:color w:val="000000"/>
          <w:sz w:val="28"/>
        </w:rPr>
        <w:t>
      Кәсіби жарамдылықты анықтау үшін медицина және фармацевтика мамандықтары бойынша арнайы емтиханды өткізу нысанын денсаулық сақтау саласындағы білім беру ұйымдары дербес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20. Арнаулы және (немесе) шығармашылық емтиханның кестесін (емтиханды өткізу нысаны, күні,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кешіктірмей жеткізіледі.</w:t>
      </w:r>
    </w:p>
    <w:bookmarkEnd w:id="43"/>
    <w:bookmarkStart w:name="z42" w:id="44"/>
    <w:p>
      <w:pPr>
        <w:spacing w:after="0"/>
        <w:ind w:left="0"/>
        <w:jc w:val="both"/>
      </w:pPr>
      <w:r>
        <w:rPr>
          <w:rFonts w:ascii="Times New Roman"/>
          <w:b w:val="false"/>
          <w:i w:val="false"/>
          <w:color w:val="000000"/>
          <w:sz w:val="28"/>
        </w:rPr>
        <w:t xml:space="preserve">
      21. Оқуға түсушіні арнаулы және (немесе) шығармашылық емтихан өткізілетін аудиторияға кіргізу жеке басын куәландыратын құжатты ұсынған кезде рұқсат етіледі. </w:t>
      </w:r>
    </w:p>
    <w:bookmarkEnd w:id="44"/>
    <w:bookmarkStart w:name="z43" w:id="45"/>
    <w:p>
      <w:pPr>
        <w:spacing w:after="0"/>
        <w:ind w:left="0"/>
        <w:jc w:val="both"/>
      </w:pPr>
      <w:r>
        <w:rPr>
          <w:rFonts w:ascii="Times New Roman"/>
          <w:b w:val="false"/>
          <w:i w:val="false"/>
          <w:color w:val="000000"/>
          <w:sz w:val="28"/>
        </w:rPr>
        <w:t>
      22.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45"/>
    <w:bookmarkStart w:name="z44" w:id="46"/>
    <w:p>
      <w:pPr>
        <w:spacing w:after="0"/>
        <w:ind w:left="0"/>
        <w:jc w:val="both"/>
      </w:pPr>
      <w:r>
        <w:rPr>
          <w:rFonts w:ascii="Times New Roman"/>
          <w:b w:val="false"/>
          <w:i w:val="false"/>
          <w:color w:val="000000"/>
          <w:sz w:val="28"/>
        </w:rPr>
        <w:t xml:space="preserve">
      23. Арнаулы және (немесе) шығармашылық емтиханның өткізу қорытындылары – бағалау ведомостарымен ресімделеді. </w:t>
      </w:r>
    </w:p>
    <w:bookmarkEnd w:id="46"/>
    <w:p>
      <w:pPr>
        <w:spacing w:after="0"/>
        <w:ind w:left="0"/>
        <w:jc w:val="both"/>
      </w:pPr>
      <w:r>
        <w:rPr>
          <w:rFonts w:ascii="Times New Roman"/>
          <w:b w:val="false"/>
          <w:i w:val="false"/>
          <w:color w:val="000000"/>
          <w:sz w:val="28"/>
        </w:rPr>
        <w:t>
      Арнаулы емтихан "өтті" немесе "өтпеді" деген нысанда бағаланады.</w:t>
      </w:r>
    </w:p>
    <w:bookmarkStart w:name="z45" w:id="47"/>
    <w:p>
      <w:pPr>
        <w:spacing w:after="0"/>
        <w:ind w:left="0"/>
        <w:jc w:val="both"/>
      </w:pPr>
      <w:r>
        <w:rPr>
          <w:rFonts w:ascii="Times New Roman"/>
          <w:b w:val="false"/>
          <w:i w:val="false"/>
          <w:color w:val="000000"/>
          <w:sz w:val="28"/>
        </w:rPr>
        <w:t>
      24. Арнаулы және (немесе) шығармашылық емтиханның нәтижелері емтихан өткізілетін күні жарияланады.</w:t>
      </w:r>
    </w:p>
    <w:bookmarkEnd w:id="47"/>
    <w:bookmarkStart w:name="z46" w:id="48"/>
    <w:p>
      <w:pPr>
        <w:spacing w:after="0"/>
        <w:ind w:left="0"/>
        <w:jc w:val="both"/>
      </w:pPr>
      <w:r>
        <w:rPr>
          <w:rFonts w:ascii="Times New Roman"/>
          <w:b w:val="false"/>
          <w:i w:val="false"/>
          <w:color w:val="000000"/>
          <w:sz w:val="28"/>
        </w:rPr>
        <w:t>
      25.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bookmarkEnd w:id="48"/>
    <w:bookmarkStart w:name="z47" w:id="49"/>
    <w:p>
      <w:pPr>
        <w:spacing w:after="0"/>
        <w:ind w:left="0"/>
        <w:jc w:val="both"/>
      </w:pPr>
      <w:r>
        <w:rPr>
          <w:rFonts w:ascii="Times New Roman"/>
          <w:b w:val="false"/>
          <w:i w:val="false"/>
          <w:color w:val="000000"/>
          <w:sz w:val="28"/>
        </w:rPr>
        <w:t xml:space="preserve">
      26.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педагогикалық қызметкерлердің санынан құрылады. Бір тестілеу пәні бойынша педагогикалық қызметкерлердің саны кемінде екі адамнан құрылады. Апелляциялық комиссия мүшелерінің құрамынан оның мүшелерінің көп дауысымен басшы сайланады. </w:t>
      </w:r>
    </w:p>
    <w:bookmarkEnd w:id="49"/>
    <w:p>
      <w:pPr>
        <w:spacing w:after="0"/>
        <w:ind w:left="0"/>
        <w:jc w:val="both"/>
      </w:pPr>
      <w:r>
        <w:rPr>
          <w:rFonts w:ascii="Times New Roman"/>
          <w:b w:val="false"/>
          <w:i w:val="false"/>
          <w:color w:val="000000"/>
          <w:sz w:val="28"/>
        </w:rPr>
        <w:t>
      Хатшы аппеляциялық комиссияның мүшесі болып табылмайды.</w:t>
      </w:r>
    </w:p>
    <w:bookmarkStart w:name="z48" w:id="50"/>
    <w:p>
      <w:pPr>
        <w:spacing w:after="0"/>
        <w:ind w:left="0"/>
        <w:jc w:val="both"/>
      </w:pPr>
      <w:r>
        <w:rPr>
          <w:rFonts w:ascii="Times New Roman"/>
          <w:b w:val="false"/>
          <w:i w:val="false"/>
          <w:color w:val="000000"/>
          <w:sz w:val="28"/>
        </w:rPr>
        <w:t>
      27. Түсу емтихандарының нәтижелерімен келіспеген тұлға апелляцияға шағым береді.</w:t>
      </w:r>
    </w:p>
    <w:bookmarkEnd w:id="50"/>
    <w:p>
      <w:pPr>
        <w:spacing w:after="0"/>
        <w:ind w:left="0"/>
        <w:jc w:val="both"/>
      </w:pPr>
      <w:r>
        <w:rPr>
          <w:rFonts w:ascii="Times New Roman"/>
          <w:b w:val="false"/>
          <w:i w:val="false"/>
          <w:color w:val="000000"/>
          <w:sz w:val="28"/>
        </w:rPr>
        <w:t>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Start w:name="z49" w:id="51"/>
    <w:p>
      <w:pPr>
        <w:spacing w:after="0"/>
        <w:ind w:left="0"/>
        <w:jc w:val="both"/>
      </w:pPr>
      <w:r>
        <w:rPr>
          <w:rFonts w:ascii="Times New Roman"/>
          <w:b w:val="false"/>
          <w:i w:val="false"/>
          <w:color w:val="000000"/>
          <w:sz w:val="28"/>
        </w:rPr>
        <w:t xml:space="preserve">
      28.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 </w:t>
      </w:r>
    </w:p>
    <w:bookmarkEnd w:id="51"/>
    <w:bookmarkStart w:name="z50" w:id="52"/>
    <w:p>
      <w:pPr>
        <w:spacing w:after="0"/>
        <w:ind w:left="0"/>
        <w:jc w:val="both"/>
      </w:pPr>
      <w:r>
        <w:rPr>
          <w:rFonts w:ascii="Times New Roman"/>
          <w:b w:val="false"/>
          <w:i w:val="false"/>
          <w:color w:val="000000"/>
          <w:sz w:val="28"/>
        </w:rPr>
        <w:t xml:space="preserve">
      29. Қабылдау конкурсын өткізу кезінде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баллдар сомасы ескеріледі. </w:t>
      </w:r>
    </w:p>
    <w:bookmarkEnd w:id="52"/>
    <w:bookmarkStart w:name="z51" w:id="53"/>
    <w:p>
      <w:pPr>
        <w:spacing w:after="0"/>
        <w:ind w:left="0"/>
        <w:jc w:val="both"/>
      </w:pPr>
      <w:r>
        <w:rPr>
          <w:rFonts w:ascii="Times New Roman"/>
          <w:b w:val="false"/>
          <w:i w:val="false"/>
          <w:color w:val="000000"/>
          <w:sz w:val="28"/>
        </w:rPr>
        <w:t>
      30. Орта буын мамандарын даярлауды көздейтін техникалық және кәсіптік білімнің білім беру бағдарламалары бойынша білім алушылардың құрамына қабылдау:</w:t>
      </w:r>
    </w:p>
    <w:bookmarkEnd w:id="53"/>
    <w:bookmarkStart w:name="z52" w:id="54"/>
    <w:p>
      <w:pPr>
        <w:spacing w:after="0"/>
        <w:ind w:left="0"/>
        <w:jc w:val="both"/>
      </w:pPr>
      <w:r>
        <w:rPr>
          <w:rFonts w:ascii="Times New Roman"/>
          <w:b w:val="false"/>
          <w:i w:val="false"/>
          <w:color w:val="000000"/>
          <w:sz w:val="28"/>
        </w:rPr>
        <w:t>
      1) оқудың күндізгі нысанына - күнтізбелік жылдың 25 тамызы мен 31 тамызы аралығында;</w:t>
      </w:r>
    </w:p>
    <w:bookmarkEnd w:id="54"/>
    <w:bookmarkStart w:name="z53" w:id="55"/>
    <w:p>
      <w:pPr>
        <w:spacing w:after="0"/>
        <w:ind w:left="0"/>
        <w:jc w:val="both"/>
      </w:pPr>
      <w:r>
        <w:rPr>
          <w:rFonts w:ascii="Times New Roman"/>
          <w:b w:val="false"/>
          <w:i w:val="false"/>
          <w:color w:val="000000"/>
          <w:sz w:val="28"/>
        </w:rPr>
        <w:t>
      2) оқудың кешкі және сырттай нысанына - күнтізбелік жылдың 15 қыркүйегі мен 30 қыркүйегі аралығында өткізіледі.</w:t>
      </w:r>
    </w:p>
    <w:bookmarkEnd w:id="55"/>
    <w:p>
      <w:pPr>
        <w:spacing w:after="0"/>
        <w:ind w:left="0"/>
        <w:jc w:val="both"/>
      </w:pPr>
      <w:r>
        <w:rPr>
          <w:rFonts w:ascii="Times New Roman"/>
          <w:b w:val="false"/>
          <w:i w:val="false"/>
          <w:color w:val="000000"/>
          <w:sz w:val="28"/>
        </w:rPr>
        <w:t>
      Білікті жұмысшы кадрлар даярлауды көздейтін техникалық және кәсіптік білім беру бағдарламалары бойынша білім алушылардың құрамына қабылдау:</w:t>
      </w:r>
    </w:p>
    <w:p>
      <w:pPr>
        <w:spacing w:after="0"/>
        <w:ind w:left="0"/>
        <w:jc w:val="both"/>
      </w:pPr>
      <w:r>
        <w:rPr>
          <w:rFonts w:ascii="Times New Roman"/>
          <w:b w:val="false"/>
          <w:i w:val="false"/>
          <w:color w:val="000000"/>
          <w:sz w:val="28"/>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31 тамызы аралығында;</w:t>
      </w:r>
    </w:p>
    <w:p>
      <w:pPr>
        <w:spacing w:after="0"/>
        <w:ind w:left="0"/>
        <w:jc w:val="both"/>
      </w:pPr>
      <w:r>
        <w:rPr>
          <w:rFonts w:ascii="Times New Roman"/>
          <w:b w:val="false"/>
          <w:i w:val="false"/>
          <w:color w:val="000000"/>
          <w:sz w:val="28"/>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31. Орта буын мамандарын даярлауды көздейтін техникалық және кәсіптік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bookmarkEnd w:id="56"/>
    <w:bookmarkStart w:name="z67" w:id="57"/>
    <w:p>
      <w:pPr>
        <w:spacing w:after="0"/>
        <w:ind w:left="0"/>
        <w:jc w:val="both"/>
      </w:pPr>
      <w:r>
        <w:rPr>
          <w:rFonts w:ascii="Times New Roman"/>
          <w:b w:val="false"/>
          <w:i w:val="false"/>
          <w:color w:val="000000"/>
          <w:sz w:val="28"/>
        </w:rPr>
        <w:t>
      Білім алушылар құрамына қабылдау конкурсына қатысуға:</w:t>
      </w:r>
    </w:p>
    <w:bookmarkEnd w:id="57"/>
    <w:bookmarkStart w:name="z68" w:id="58"/>
    <w:p>
      <w:pPr>
        <w:spacing w:after="0"/>
        <w:ind w:left="0"/>
        <w:jc w:val="both"/>
      </w:pPr>
      <w:r>
        <w:rPr>
          <w:rFonts w:ascii="Times New Roman"/>
          <w:b w:val="false"/>
          <w:i w:val="false"/>
          <w:color w:val="000000"/>
          <w:sz w:val="28"/>
        </w:rPr>
        <w:t>
      1) негізгі орта (жалпы негізгі) білімі бар адамдар үшін екі пәннен 16 балдан кем, медицина және фармацевтика мамандықтары бойынша 25 балдан кем;</w:t>
      </w:r>
    </w:p>
    <w:bookmarkEnd w:id="58"/>
    <w:bookmarkStart w:name="z69" w:id="59"/>
    <w:p>
      <w:pPr>
        <w:spacing w:after="0"/>
        <w:ind w:left="0"/>
        <w:jc w:val="both"/>
      </w:pPr>
      <w:r>
        <w:rPr>
          <w:rFonts w:ascii="Times New Roman"/>
          <w:b w:val="false"/>
          <w:i w:val="false"/>
          <w:color w:val="000000"/>
          <w:sz w:val="28"/>
        </w:rPr>
        <w:t>
      2) жалпы орта білімі бар адамдар үшін үш пәннен 24 балдан кем, медицина және фармацевтика мамандықтары бойынша 35 балдан кем жинағандар жіберілмейді.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16.07.2019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0"/>
    <w:p>
      <w:pPr>
        <w:spacing w:after="0"/>
        <w:ind w:left="0"/>
        <w:jc w:val="both"/>
      </w:pPr>
      <w:r>
        <w:rPr>
          <w:rFonts w:ascii="Times New Roman"/>
          <w:b w:val="false"/>
          <w:i w:val="false"/>
          <w:color w:val="000000"/>
          <w:sz w:val="28"/>
        </w:rPr>
        <w:t>
      32. Қабылдау комиссиялары оқуға түсушілерді қабылдау нәтижелері туралы ақпаратты орта буын мамандарын даярлауды көздейтін оқудың күндізгі нысанына күнтізбелік жылдың 31 тамызына дейін, білікті жұмысшы кадрларды даярлау - күнтізбелік жылдың 10 қыркүйегіне дейін, сырттай және кешкі оқу нысандарына күнтізбелік жылдың 30 қыркүйегіне дейін ақпараттық стенділерге немесе білім беру ұйымының интернет-ресурстарына жариялау арқылы оқуға түсушілердің назарына жеткізеді.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 қағидаларына</w:t>
            </w:r>
            <w:r>
              <w:br/>
            </w:r>
            <w:r>
              <w:rPr>
                <w:rFonts w:ascii="Times New Roman"/>
                <w:b w:val="false"/>
                <w:i w:val="false"/>
                <w:color w:val="000000"/>
                <w:sz w:val="20"/>
              </w:rPr>
              <w:t>1-қосымша</w:t>
            </w:r>
          </w:p>
        </w:tc>
      </w:tr>
    </w:tbl>
    <w:bookmarkStart w:name="z59" w:id="61"/>
    <w:p>
      <w:pPr>
        <w:spacing w:after="0"/>
        <w:ind w:left="0"/>
        <w:jc w:val="left"/>
      </w:pPr>
      <w:r>
        <w:rPr>
          <w:rFonts w:ascii="Times New Roman"/>
          <w:b/>
          <w:i w:val="false"/>
          <w:color w:val="000000"/>
        </w:rPr>
        <w:t xml:space="preserve"> Техникалық және кәсіптік білім мамандықтарының бейіні бойынша жалпы білім беру пәндерінің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4552"/>
        <w:gridCol w:w="2059"/>
        <w:gridCol w:w="1810"/>
      </w:tblGrid>
      <w:tr>
        <w:trPr>
          <w:trHeight w:val="30" w:hRule="atLeast"/>
        </w:trPr>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–Білім беру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тәрбиелеу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 және валеология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 өнері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 және графика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Сәнді-қолданбалы және халықтық кәсіпшілік өнері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құралдармен тұрмыстық техникаларды жөндеу және қызмет көрсету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Cлесарлық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шаруашылығына қызмет көрсетуді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(салалары және қолдану аясы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немесе орыс тілі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өнеркәсібі және пайдалы қазбаларды өндіру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қазбалардың кен орындарын іздеу және барлау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мен техникасы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іздеу мен барлаудың геофизикалық әдістері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(көмірмен байыту)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құбырларының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 газ қоймаларының құрылысы және оларды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кәсіпшілігінің техникалық жабдықтарын жөндеу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химия өнеркәсібі кәсіпорындарының жабдықтарына техникалық қызмет көрсету және оларды жөндеу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технологиясының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материалдардың химиялық өндірісінің машиналары мен жабдықтарын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вакуумдық техника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инжинирингі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(түрлері бойынша) электр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көлік қондырғысын пайдалану (көлік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жылу жабдықтары және жылумен жабдықтау жүйелері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су, отын және майлау материалдары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электромеханикалық жабдықтар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құралдарды техникалық пайдалану, қызмет көрсету және жөндеу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пештерге қызмет көрсету және оларды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металлургиясы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металлдар металлургиясы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Болаттарды пештен тыс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тізбектер және агрегаттық станоктар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автоматтық тізбектер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автомобильдерді сынау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электр-радио монтаждаушы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оларға техникалық қызмет көрсету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тығыздау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және жабдықтар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электромеханикалық жабдықтар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барлау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Электроникалық техника өндірісіне арналған жабдықтар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 машиналары және қондырғылары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 Өндіру, монтаждау, пайдалану және жөндеу (салалар бойынша). Көлікті пайдалану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пайдалану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көліктерінің қозғалысын басқару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тұту өндірісінің технологиясы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өндірісінің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модельдеу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 ұйымдастыру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тағамдарының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тағамдарының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өндіру технологиясы және оны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Тоңмай және тоңмай алмастырғыштар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Электорондық аспаптар және құрылғылар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 қозғалысты басқару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мен сымдық таратудың желілік құрылыстарын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жүйелерін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жабдық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(көлік түрлері бойынша) радиоэлектрондық жабдықтарды техникалық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байланысының құрылғыларын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тазартқыш құрылыстары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жабдықтары мен жүйелерін монтаждау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жергілікті және желілік құбырларды монтаждау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 жолдарын салу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әуеайлақтарды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интерьерінің дизайны, оларды қалпына келтіру, қайта жаңарту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оларды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өсіру және жібек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бейіндік пәннің атауын білім беру ұйымы берілетін мамандық бойынша біліктілігіне байланысты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 қағидаларына</w:t>
            </w:r>
            <w:r>
              <w:br/>
            </w:r>
            <w:r>
              <w:rPr>
                <w:rFonts w:ascii="Times New Roman"/>
                <w:b w:val="false"/>
                <w:i w:val="false"/>
                <w:color w:val="000000"/>
                <w:sz w:val="20"/>
              </w:rPr>
              <w:t>2-қосымша</w:t>
            </w:r>
          </w:p>
        </w:tc>
      </w:tr>
    </w:tbl>
    <w:bookmarkStart w:name="z61" w:id="62"/>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62"/>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16.07.2019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243"/>
        <w:gridCol w:w="4912"/>
        <w:gridCol w:w="2577"/>
      </w:tblGrid>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тәрбиелеу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Мамандандыру бойыншанормативтерді тапсыру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Мамандандыру бойыншанормативтерді тапсыру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 және валеология</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Бөлім алып тасталды – ҚР  Білім және ғылым министрінің 16.07.2019 </w:t>
            </w:r>
            <w:r>
              <w:rPr>
                <w:rFonts w:ascii="Times New Roman"/>
                <w:b w:val="false"/>
                <w:i w:val="false"/>
                <w:color w:val="ff0000"/>
                <w:sz w:val="20"/>
              </w:rPr>
              <w:t>№ 305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w:t>
            </w:r>
            <w:r>
              <w:br/>
            </w:r>
            <w:r>
              <w:rPr>
                <w:rFonts w:ascii="Times New Roman"/>
                <w:b w:val="false"/>
                <w:i w:val="false"/>
                <w:color w:val="000000"/>
                <w:sz w:val="20"/>
              </w:rPr>
              <w:t>
Шығармашылық қабілеттерін айқындау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w:t>
            </w:r>
            <w:r>
              <w:br/>
            </w:r>
            <w:r>
              <w:rPr>
                <w:rFonts w:ascii="Times New Roman"/>
                <w:b w:val="false"/>
                <w:i w:val="false"/>
                <w:color w:val="000000"/>
                <w:sz w:val="20"/>
              </w:rPr>
              <w:t>
Шығармашылық қабілеттерін айқындау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w:t>
            </w:r>
            <w:r>
              <w:br/>
            </w:r>
            <w:r>
              <w:rPr>
                <w:rFonts w:ascii="Times New Roman"/>
                <w:b w:val="false"/>
                <w:i w:val="false"/>
                <w:color w:val="000000"/>
                <w:sz w:val="20"/>
              </w:rPr>
              <w:t>
Сахналық қойылым (би үйлесімділігі, әртіс өнері, музыкалық-ырғақтық қабілеті)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w:t>
            </w:r>
            <w:r>
              <w:br/>
            </w:r>
            <w:r>
              <w:rPr>
                <w:rFonts w:ascii="Times New Roman"/>
                <w:b w:val="false"/>
                <w:i w:val="false"/>
                <w:color w:val="000000"/>
                <w:sz w:val="20"/>
              </w:rPr>
              <w:t>
Сахналық қойылым (би үйлесімділігі, әртіс өнері, музыкалық-ырғақтық қабілеті)</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Акробатикажәнеи гимнастика, эквилибристика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және гимнастика, эквилибристика</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 өнері (бейін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 және графика (түрлері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0415000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ісі (салалары бойынша)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сызба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сызба</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