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8566" w14:textId="5d58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3"/>
    <w:bookmarkStart w:name="z116" w:id="4"/>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4"/>
    <w:bookmarkStart w:name="z117" w:id="5"/>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bookmarkEnd w:id="5"/>
    <w:bookmarkStart w:name="z118" w:id="6"/>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6"/>
    <w:bookmarkStart w:name="z119" w:id="7"/>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7"/>
    <w:bookmarkStart w:name="z120" w:id="8"/>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8"/>
    <w:bookmarkStart w:name="z121" w:id="9"/>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9"/>
    <w:bookmarkStart w:name="z122" w:id="10"/>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0"/>
    <w:bookmarkStart w:name="z123" w:id="11"/>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1"/>
    <w:bookmarkStart w:name="z124" w:id="12"/>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2"/>
    <w:bookmarkStart w:name="z125" w:id="13"/>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3"/>
    <w:bookmarkStart w:name="z126" w:id="14"/>
    <w:p>
      <w:pPr>
        <w:spacing w:after="0"/>
        <w:ind w:left="0"/>
        <w:jc w:val="both"/>
      </w:pPr>
      <w:r>
        <w:rPr>
          <w:rFonts w:ascii="Times New Roman"/>
          <w:b w:val="false"/>
          <w:i w:val="false"/>
          <w:color w:val="000000"/>
          <w:sz w:val="28"/>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4"/>
    <w:bookmarkStart w:name="z273" w:id="15"/>
    <w:p>
      <w:pPr>
        <w:spacing w:after="0"/>
        <w:ind w:left="0"/>
        <w:jc w:val="both"/>
      </w:pPr>
      <w:r>
        <w:rPr>
          <w:rFonts w:ascii="Times New Roman"/>
          <w:b w:val="false"/>
          <w:i w:val="false"/>
          <w:color w:val="000000"/>
          <w:sz w:val="28"/>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15"/>
    <w:bookmarkStart w:name="z163" w:id="16"/>
    <w:p>
      <w:pPr>
        <w:spacing w:after="0"/>
        <w:ind w:left="0"/>
        <w:jc w:val="both"/>
      </w:pPr>
      <w:r>
        <w:rPr>
          <w:rFonts w:ascii="Times New Roman"/>
          <w:b w:val="false"/>
          <w:i w:val="false"/>
          <w:color w:val="000000"/>
          <w:sz w:val="28"/>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7"/>
    <w:p>
      <w:pPr>
        <w:spacing w:after="0"/>
        <w:ind w:left="0"/>
        <w:jc w:val="both"/>
      </w:pPr>
      <w:r>
        <w:rPr>
          <w:rFonts w:ascii="Times New Roman"/>
          <w:b w:val="false"/>
          <w:i w:val="false"/>
          <w:color w:val="000000"/>
          <w:sz w:val="28"/>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8"/>
    <w:p>
      <w:pPr>
        <w:spacing w:after="0"/>
        <w:ind w:left="0"/>
        <w:jc w:val="left"/>
      </w:pPr>
      <w:r>
        <w:rPr>
          <w:rFonts w:ascii="Times New Roman"/>
          <w:b/>
          <w:i w:val="false"/>
          <w:color w:val="000000"/>
        </w:rPr>
        <w:t xml:space="preserve"> Статья 2. Действие настоящего Закона</w:t>
      </w:r>
    </w:p>
    <w:bookmarkEnd w:id="18"/>
    <w:bookmarkStart w:name="z5" w:id="19"/>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19"/>
    <w:bookmarkStart w:name="z165" w:id="20"/>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21"/>
    <w:bookmarkStart w:name="z7" w:id="22"/>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bookmarkStart w:name="z8" w:id="23"/>
    <w:p>
      <w:pPr>
        <w:spacing w:after="0"/>
        <w:ind w:left="0"/>
        <w:jc w:val="left"/>
      </w:pPr>
      <w:r>
        <w:rPr>
          <w:rFonts w:ascii="Times New Roman"/>
          <w:b/>
          <w:i w:val="false"/>
          <w:color w:val="000000"/>
        </w:rPr>
        <w:t xml:space="preserve"> Статья 4. Равноправие детей</w:t>
      </w:r>
    </w:p>
    <w:bookmarkEnd w:id="23"/>
    <w:bookmarkStart w:name="z9" w:id="24"/>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4"/>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25"/>
    <w:p>
      <w:pPr>
        <w:spacing w:after="0"/>
        <w:ind w:left="0"/>
        <w:jc w:val="left"/>
      </w:pPr>
      <w:r>
        <w:rPr>
          <w:rFonts w:ascii="Times New Roman"/>
          <w:b/>
          <w:i w:val="false"/>
          <w:color w:val="000000"/>
        </w:rPr>
        <w:t xml:space="preserve"> Статья 5. Запрещение ограничения прав ребенка</w:t>
      </w:r>
    </w:p>
    <w:bookmarkEnd w:id="25"/>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26"/>
    <w:p>
      <w:pPr>
        <w:spacing w:after="0"/>
        <w:ind w:left="0"/>
        <w:jc w:val="left"/>
      </w:pPr>
      <w:r>
        <w:rPr>
          <w:rFonts w:ascii="Times New Roman"/>
          <w:b/>
          <w:i w:val="false"/>
          <w:color w:val="000000"/>
        </w:rPr>
        <w:t xml:space="preserve"> Глава 2. Государственная политика</w:t>
      </w:r>
      <w:r>
        <w:br/>
      </w:r>
      <w:r>
        <w:rPr>
          <w:rFonts w:ascii="Times New Roman"/>
          <w:b/>
          <w:i w:val="false"/>
          <w:color w:val="000000"/>
        </w:rPr>
        <w:t>в интересах детей</w:t>
      </w:r>
    </w:p>
    <w:bookmarkEnd w:id="26"/>
    <w:bookmarkStart w:name="z11" w:id="27"/>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27"/>
    <w:bookmarkStart w:name="z12" w:id="28"/>
    <w:p>
      <w:pPr>
        <w:spacing w:after="0"/>
        <w:ind w:left="0"/>
        <w:jc w:val="both"/>
      </w:pPr>
      <w:r>
        <w:rPr>
          <w:rFonts w:ascii="Times New Roman"/>
          <w:b w:val="false"/>
          <w:i w:val="false"/>
          <w:color w:val="000000"/>
          <w:sz w:val="28"/>
        </w:rPr>
        <w:t xml:space="preserve">
      1. Целями государственной политики Республики Казахстан в интересах детей являются: </w:t>
      </w:r>
    </w:p>
    <w:bookmarkEnd w:id="28"/>
    <w:p>
      <w:pPr>
        <w:spacing w:after="0"/>
        <w:ind w:left="0"/>
        <w:jc w:val="both"/>
      </w:pPr>
      <w:r>
        <w:rPr>
          <w:rFonts w:ascii="Times New Roman"/>
          <w:b w:val="false"/>
          <w:i w:val="false"/>
          <w:color w:val="000000"/>
          <w:sz w:val="28"/>
        </w:rPr>
        <w:t xml:space="preserve">
      1) обеспечение прав и законных интересов детей, недопущение их дискриминации; </w:t>
      </w:r>
    </w:p>
    <w:p>
      <w:pPr>
        <w:spacing w:after="0"/>
        <w:ind w:left="0"/>
        <w:jc w:val="both"/>
      </w:pPr>
      <w:r>
        <w:rPr>
          <w:rFonts w:ascii="Times New Roman"/>
          <w:b w:val="false"/>
          <w:i w:val="false"/>
          <w:color w:val="000000"/>
          <w:sz w:val="28"/>
        </w:rPr>
        <w:t xml:space="preserve">
      2) упрочение основных гарантий прав и законных интересов детей, а также восстановление их прав в случаях нарушений; </w:t>
      </w:r>
    </w:p>
    <w:p>
      <w:pPr>
        <w:spacing w:after="0"/>
        <w:ind w:left="0"/>
        <w:jc w:val="both"/>
      </w:pPr>
      <w:r>
        <w:rPr>
          <w:rFonts w:ascii="Times New Roman"/>
          <w:b w:val="false"/>
          <w:i w:val="false"/>
          <w:color w:val="000000"/>
          <w:sz w:val="28"/>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pPr>
        <w:spacing w:after="0"/>
        <w:ind w:left="0"/>
        <w:jc w:val="both"/>
      </w:pPr>
      <w:r>
        <w:rPr>
          <w:rFonts w:ascii="Times New Roman"/>
          <w:b w:val="false"/>
          <w:i w:val="false"/>
          <w:color w:val="000000"/>
          <w:sz w:val="28"/>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pPr>
        <w:spacing w:after="0"/>
        <w:ind w:left="0"/>
        <w:jc w:val="both"/>
      </w:pPr>
      <w:r>
        <w:rPr>
          <w:rFonts w:ascii="Times New Roman"/>
          <w:b w:val="false"/>
          <w:i w:val="false"/>
          <w:color w:val="000000"/>
          <w:sz w:val="28"/>
        </w:rPr>
        <w:t>
      5) обеспечение целенаправленной работы по формированию у несовершеннолетнего правосознания и правовой культуры;</w:t>
      </w:r>
    </w:p>
    <w:bookmarkStart w:name="z270" w:id="29"/>
    <w:p>
      <w:pPr>
        <w:spacing w:after="0"/>
        <w:ind w:left="0"/>
        <w:jc w:val="both"/>
      </w:pPr>
      <w:r>
        <w:rPr>
          <w:rFonts w:ascii="Times New Roman"/>
          <w:b w:val="false"/>
          <w:i w:val="false"/>
          <w:color w:val="000000"/>
          <w:sz w:val="28"/>
        </w:rPr>
        <w:t>
      6) обеспечение защиты детей от информации, причиняющей вред их здоровью и развитию.</w:t>
      </w:r>
    </w:p>
    <w:bookmarkEnd w:id="29"/>
    <w:p>
      <w:pPr>
        <w:spacing w:after="0"/>
        <w:ind w:left="0"/>
        <w:jc w:val="both"/>
      </w:pPr>
      <w:r>
        <w:rPr>
          <w:rFonts w:ascii="Times New Roman"/>
          <w:b w:val="false"/>
          <w:i w:val="false"/>
          <w:color w:val="000000"/>
          <w:sz w:val="28"/>
        </w:rPr>
        <w:t xml:space="preserve">
      2. Государственная политика в интересах детей является приоритетной областью деятельности государственных органов и основана на: </w:t>
      </w:r>
    </w:p>
    <w:p>
      <w:pPr>
        <w:spacing w:after="0"/>
        <w:ind w:left="0"/>
        <w:jc w:val="both"/>
      </w:pPr>
      <w:r>
        <w:rPr>
          <w:rFonts w:ascii="Times New Roman"/>
          <w:b w:val="false"/>
          <w:i w:val="false"/>
          <w:color w:val="000000"/>
          <w:sz w:val="28"/>
        </w:rPr>
        <w:t xml:space="preserve">
      1) законодательном обеспечении прав ребенка; </w:t>
      </w:r>
    </w:p>
    <w:p>
      <w:pPr>
        <w:spacing w:after="0"/>
        <w:ind w:left="0"/>
        <w:jc w:val="both"/>
      </w:pPr>
      <w:r>
        <w:rPr>
          <w:rFonts w:ascii="Times New Roman"/>
          <w:b w:val="false"/>
          <w:i w:val="false"/>
          <w:color w:val="000000"/>
          <w:sz w:val="28"/>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pPr>
        <w:spacing w:after="0"/>
        <w:ind w:left="0"/>
        <w:jc w:val="both"/>
      </w:pPr>
      <w:r>
        <w:rPr>
          <w:rFonts w:ascii="Times New Roman"/>
          <w:b w:val="false"/>
          <w:i w:val="false"/>
          <w:color w:val="000000"/>
          <w:sz w:val="28"/>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pPr>
        <w:spacing w:after="0"/>
        <w:ind w:left="0"/>
        <w:jc w:val="both"/>
      </w:pPr>
      <w:r>
        <w:rPr>
          <w:rFonts w:ascii="Times New Roman"/>
          <w:b w:val="false"/>
          <w:i w:val="false"/>
          <w:color w:val="000000"/>
          <w:sz w:val="28"/>
        </w:rPr>
        <w:t xml:space="preserve">
      4) ответственности должностных лиц, граждан за нарушение прав и законных интересов ребенка, причинение ему вреда; </w:t>
      </w:r>
    </w:p>
    <w:p>
      <w:pPr>
        <w:spacing w:after="0"/>
        <w:ind w:left="0"/>
        <w:jc w:val="both"/>
      </w:pPr>
      <w:r>
        <w:rPr>
          <w:rFonts w:ascii="Times New Roman"/>
          <w:b w:val="false"/>
          <w:i w:val="false"/>
          <w:color w:val="000000"/>
          <w:sz w:val="28"/>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 w:id="30"/>
    <w:p>
      <w:pPr>
        <w:spacing w:after="0"/>
        <w:ind w:left="0"/>
        <w:jc w:val="left"/>
      </w:pPr>
      <w:r>
        <w:rPr>
          <w:rFonts w:ascii="Times New Roman"/>
          <w:b/>
          <w:i w:val="false"/>
          <w:color w:val="000000"/>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bookmarkEnd w:id="30"/>
    <w:bookmarkStart w:name="z14" w:id="31"/>
    <w:p>
      <w:pPr>
        <w:spacing w:after="0"/>
        <w:ind w:left="0"/>
        <w:jc w:val="both"/>
      </w:pPr>
      <w:r>
        <w:rPr>
          <w:rFonts w:ascii="Times New Roman"/>
          <w:b w:val="false"/>
          <w:i w:val="false"/>
          <w:color w:val="000000"/>
          <w:sz w:val="28"/>
        </w:rPr>
        <w:t xml:space="preserve">
      1. К полномочиям центральных исполнительных органов по обеспечению гарантий прав ребенка относятся: </w:t>
      </w:r>
    </w:p>
    <w:bookmarkEnd w:id="31"/>
    <w:bookmarkStart w:name="z169" w:id="32"/>
    <w:p>
      <w:pPr>
        <w:spacing w:after="0"/>
        <w:ind w:left="0"/>
        <w:jc w:val="both"/>
      </w:pPr>
      <w:r>
        <w:rPr>
          <w:rFonts w:ascii="Times New Roman"/>
          <w:b w:val="false"/>
          <w:i w:val="false"/>
          <w:color w:val="000000"/>
          <w:sz w:val="28"/>
        </w:rPr>
        <w:t>
      1) разработка основ государственной политики в интересах детей;</w:t>
      </w:r>
    </w:p>
    <w:bookmarkEnd w:id="32"/>
    <w:bookmarkStart w:name="z271" w:id="33"/>
    <w:p>
      <w:pPr>
        <w:spacing w:after="0"/>
        <w:ind w:left="0"/>
        <w:jc w:val="both"/>
      </w:pPr>
      <w:r>
        <w:rPr>
          <w:rFonts w:ascii="Times New Roman"/>
          <w:b w:val="false"/>
          <w:i w:val="false"/>
          <w:color w:val="000000"/>
          <w:sz w:val="28"/>
        </w:rPr>
        <w:t>
      1-1) реализация государственной политики в сфере защиты детей от информации, причиняющей вред их здоровью и развитию;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34"/>
    <w:p>
      <w:pPr>
        <w:spacing w:after="0"/>
        <w:ind w:left="0"/>
        <w:jc w:val="both"/>
      </w:pPr>
      <w:r>
        <w:rPr>
          <w:rFonts w:ascii="Times New Roman"/>
          <w:b w:val="false"/>
          <w:i w:val="false"/>
          <w:color w:val="000000"/>
          <w:sz w:val="28"/>
        </w:rPr>
        <w:t xml:space="preserve">
      3) принятие в пределах своей компетенции нормативных правовых актов по регулированию и защите прав и свобод ребенка; </w:t>
      </w:r>
    </w:p>
    <w:bookmarkEnd w:id="34"/>
    <w:bookmarkStart w:name="z172" w:id="35"/>
    <w:p>
      <w:pPr>
        <w:spacing w:after="0"/>
        <w:ind w:left="0"/>
        <w:jc w:val="both"/>
      </w:pPr>
      <w:r>
        <w:rPr>
          <w:rFonts w:ascii="Times New Roman"/>
          <w:b w:val="false"/>
          <w:i w:val="false"/>
          <w:color w:val="000000"/>
          <w:sz w:val="28"/>
        </w:rPr>
        <w:t xml:space="preserve">
      4) установление государственных минимальных социальных стандартов, направленных на улучшение жизни детей; </w:t>
      </w:r>
    </w:p>
    <w:bookmarkEnd w:id="35"/>
    <w:bookmarkStart w:name="z173" w:id="36"/>
    <w:p>
      <w:pPr>
        <w:spacing w:after="0"/>
        <w:ind w:left="0"/>
        <w:jc w:val="both"/>
      </w:pPr>
      <w:r>
        <w:rPr>
          <w:rFonts w:ascii="Times New Roman"/>
          <w:b w:val="false"/>
          <w:i w:val="false"/>
          <w:color w:val="000000"/>
          <w:sz w:val="28"/>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bookmarkEnd w:id="36"/>
    <w:bookmarkStart w:name="z174" w:id="37"/>
    <w:p>
      <w:pPr>
        <w:spacing w:after="0"/>
        <w:ind w:left="0"/>
        <w:jc w:val="both"/>
      </w:pPr>
      <w:r>
        <w:rPr>
          <w:rFonts w:ascii="Times New Roman"/>
          <w:b w:val="false"/>
          <w:i w:val="false"/>
          <w:color w:val="000000"/>
          <w:sz w:val="28"/>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7" w:id="38"/>
    <w:p>
      <w:pPr>
        <w:spacing w:after="0"/>
        <w:ind w:left="0"/>
        <w:jc w:val="both"/>
      </w:pP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39"/>
    <w:p>
      <w:pPr>
        <w:spacing w:after="0"/>
        <w:ind w:left="0"/>
        <w:jc w:val="both"/>
      </w:pPr>
      <w:r>
        <w:rPr>
          <w:rFonts w:ascii="Times New Roman"/>
          <w:b w:val="false"/>
          <w:i w:val="false"/>
          <w:color w:val="000000"/>
          <w:sz w:val="28"/>
        </w:rPr>
        <w:t xml:space="preserve">
      3. К полномочиям местных исполнительных органов по осуществлению гарантий прав ребенка относятся: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40"/>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40"/>
    <w:bookmarkStart w:name="z180" w:id="41"/>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41"/>
    <w:bookmarkStart w:name="z181" w:id="42"/>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42"/>
    <w:bookmarkStart w:name="z182" w:id="43"/>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3"/>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44"/>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6" w:id="45"/>
    <w:p>
      <w:pPr>
        <w:spacing w:after="0"/>
        <w:ind w:left="0"/>
        <w:jc w:val="left"/>
      </w:pPr>
      <w:r>
        <w:rPr>
          <w:rFonts w:ascii="Times New Roman"/>
          <w:b/>
          <w:i w:val="false"/>
          <w:color w:val="000000"/>
        </w:rPr>
        <w:t xml:space="preserve"> Статья 7-1. Институт Уполномоченного по правам ребенка</w:t>
      </w:r>
    </w:p>
    <w:bookmarkEnd w:id="45"/>
    <w:bookmarkStart w:name="z247" w:id="46"/>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46"/>
    <w:bookmarkStart w:name="z248" w:id="47"/>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47"/>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48"/>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49"/>
    <w:p>
      <w:pPr>
        <w:spacing w:after="0"/>
        <w:ind w:left="0"/>
        <w:jc w:val="left"/>
      </w:pPr>
      <w:r>
        <w:rPr>
          <w:rFonts w:ascii="Times New Roman"/>
          <w:b/>
          <w:i w:val="false"/>
          <w:color w:val="000000"/>
        </w:rPr>
        <w:t xml:space="preserve"> Статья 7-2. Уполномоченный по правам ребенка</w:t>
      </w:r>
    </w:p>
    <w:bookmarkEnd w:id="49"/>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0"/>
    <w:p>
      <w:pPr>
        <w:spacing w:after="0"/>
        <w:ind w:left="0"/>
        <w:jc w:val="left"/>
      </w:pPr>
      <w:r>
        <w:rPr>
          <w:rFonts w:ascii="Times New Roman"/>
          <w:b/>
          <w:i w:val="false"/>
          <w:color w:val="000000"/>
        </w:rPr>
        <w:t xml:space="preserve"> Глава 3. Основные права и обязанности ребенка</w:t>
      </w:r>
    </w:p>
    <w:bookmarkEnd w:id="50"/>
    <w:bookmarkStart w:name="z112" w:id="51"/>
    <w:p>
      <w:pPr>
        <w:spacing w:after="0"/>
        <w:ind w:left="0"/>
        <w:jc w:val="left"/>
      </w:pPr>
      <w:r>
        <w:rPr>
          <w:rFonts w:ascii="Times New Roman"/>
          <w:b/>
          <w:i w:val="false"/>
          <w:color w:val="000000"/>
        </w:rPr>
        <w:t xml:space="preserve"> Статья 8. Право ребенка на охрану здоровья</w:t>
      </w:r>
    </w:p>
    <w:bookmarkEnd w:id="51"/>
    <w:bookmarkStart w:name="z184" w:id="52"/>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52"/>
    <w:bookmarkStart w:name="z185" w:id="53"/>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53"/>
    <w:bookmarkStart w:name="z186" w:id="54"/>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54"/>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55"/>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55"/>
    <w:bookmarkStart w:name="z188" w:id="56"/>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57"/>
    <w:bookmarkStart w:name="z17" w:id="58"/>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9"/>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59"/>
    <w:bookmarkStart w:name="z19" w:id="60"/>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60"/>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bookmarkStart w:name="z20" w:id="61"/>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61"/>
    <w:bookmarkStart w:name="z21" w:id="62"/>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62"/>
    <w:bookmarkStart w:name="z243" w:id="63"/>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64"/>
    <w:p>
      <w:pPr>
        <w:spacing w:after="0"/>
        <w:ind w:left="0"/>
        <w:jc w:val="left"/>
      </w:pPr>
      <w:r>
        <w:rPr>
          <w:rFonts w:ascii="Times New Roman"/>
          <w:b/>
          <w:i w:val="false"/>
          <w:color w:val="000000"/>
        </w:rPr>
        <w:t xml:space="preserve"> Статья 12. Право ребенка на необходимый уровень жизни</w:t>
      </w:r>
    </w:p>
    <w:bookmarkEnd w:id="64"/>
    <w:bookmarkStart w:name="z23" w:id="65"/>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5"/>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66"/>
    <w:p>
      <w:pPr>
        <w:spacing w:after="0"/>
        <w:ind w:left="0"/>
        <w:jc w:val="left"/>
      </w:pPr>
      <w:r>
        <w:rPr>
          <w:rFonts w:ascii="Times New Roman"/>
          <w:b/>
          <w:i w:val="false"/>
          <w:color w:val="000000"/>
        </w:rPr>
        <w:t xml:space="preserve"> Статья 13. Имущественные права ребенка</w:t>
      </w:r>
    </w:p>
    <w:bookmarkEnd w:id="66"/>
    <w:bookmarkStart w:name="z25" w:id="67"/>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7"/>
    <w:p>
      <w:pPr>
        <w:spacing w:after="0"/>
        <w:ind w:left="0"/>
        <w:jc w:val="both"/>
      </w:pPr>
      <w:r>
        <w:rPr>
          <w:rFonts w:ascii="Times New Roman"/>
          <w:b w:val="false"/>
          <w:i w:val="false"/>
          <w:color w:val="000000"/>
          <w:sz w:val="28"/>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pPr>
        <w:spacing w:after="0"/>
        <w:ind w:left="0"/>
        <w:jc w:val="both"/>
      </w:pPr>
      <w:r>
        <w:rPr>
          <w:rFonts w:ascii="Times New Roman"/>
          <w:b w:val="false"/>
          <w:i w:val="false"/>
          <w:color w:val="000000"/>
          <w:sz w:val="28"/>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bookmarkStart w:name="z10" w:id="68"/>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8"/>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bookmarkStart w:name="z26" w:id="69"/>
    <w:p>
      <w:pPr>
        <w:spacing w:after="0"/>
        <w:ind w:left="0"/>
        <w:jc w:val="left"/>
      </w:pPr>
      <w:r>
        <w:rPr>
          <w:rFonts w:ascii="Times New Roman"/>
          <w:b/>
          <w:i w:val="false"/>
          <w:color w:val="000000"/>
        </w:rPr>
        <w:t xml:space="preserve"> Статья 14. Право ребенка на жилище</w:t>
      </w:r>
    </w:p>
    <w:bookmarkEnd w:id="69"/>
    <w:bookmarkStart w:name="z27" w:id="70"/>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70"/>
    <w:bookmarkStart w:name="z231" w:id="71"/>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1"/>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72"/>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72"/>
    <w:bookmarkStart w:name="z233" w:id="73"/>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73"/>
    <w:bookmarkStart w:name="z234" w:id="74"/>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75"/>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75"/>
    <w:bookmarkStart w:name="z236" w:id="76"/>
    <w:p>
      <w:pPr>
        <w:spacing w:after="0"/>
        <w:ind w:left="0"/>
        <w:jc w:val="both"/>
      </w:pPr>
      <w:r>
        <w:rPr>
          <w:rFonts w:ascii="Times New Roman"/>
          <w:b w:val="false"/>
          <w:i w:val="false"/>
          <w:color w:val="000000"/>
          <w:sz w:val="28"/>
        </w:rPr>
        <w:t>
      1. Местные исполнительные органы:</w:t>
      </w:r>
    </w:p>
    <w:bookmarkEnd w:id="76"/>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77"/>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77"/>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Правительством Республики Казахстан.</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включают порядок:</w:t>
      </w:r>
    </w:p>
    <w:p>
      <w:pPr>
        <w:spacing w:after="0"/>
        <w:ind w:left="0"/>
        <w:jc w:val="both"/>
      </w:pPr>
      <w:r>
        <w:rPr>
          <w:rFonts w:ascii="Times New Roman"/>
          <w:b w:val="false"/>
          <w:i w:val="false"/>
          <w:color w:val="000000"/>
          <w:sz w:val="28"/>
        </w:rPr>
        <w:t>
      1) учета жилища детей-сирот, детей, оставшихся без попечения родителей;</w:t>
      </w:r>
    </w:p>
    <w:p>
      <w:pPr>
        <w:spacing w:after="0"/>
        <w:ind w:left="0"/>
        <w:jc w:val="both"/>
      </w:pPr>
      <w:r>
        <w:rPr>
          <w:rFonts w:ascii="Times New Roman"/>
          <w:b w:val="false"/>
          <w:i w:val="false"/>
          <w:color w:val="000000"/>
          <w:sz w:val="28"/>
        </w:rPr>
        <w:t>
      2) установления опеки над жилищем детей-сирот, детей, оставшихся без попечения родителей;</w:t>
      </w:r>
    </w:p>
    <w:p>
      <w:pPr>
        <w:spacing w:after="0"/>
        <w:ind w:left="0"/>
        <w:jc w:val="both"/>
      </w:pPr>
      <w:r>
        <w:rPr>
          <w:rFonts w:ascii="Times New Roman"/>
          <w:b w:val="false"/>
          <w:i w:val="false"/>
          <w:color w:val="000000"/>
          <w:sz w:val="28"/>
        </w:rPr>
        <w:t>
      3) сдачи внаем (в аренду) жилища детей-сирот, детей, оставшихся без попечения родителей;</w:t>
      </w:r>
    </w:p>
    <w:p>
      <w:pPr>
        <w:spacing w:after="0"/>
        <w:ind w:left="0"/>
        <w:jc w:val="both"/>
      </w:pPr>
      <w:r>
        <w:rPr>
          <w:rFonts w:ascii="Times New Roman"/>
          <w:b w:val="false"/>
          <w:i w:val="false"/>
          <w:color w:val="000000"/>
          <w:sz w:val="28"/>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bookmarkStart w:name="z238" w:id="78"/>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79"/>
    <w:p>
      <w:pPr>
        <w:spacing w:after="0"/>
        <w:ind w:left="0"/>
        <w:jc w:val="left"/>
      </w:pPr>
      <w:r>
        <w:rPr>
          <w:rFonts w:ascii="Times New Roman"/>
          <w:b/>
          <w:i w:val="false"/>
          <w:color w:val="000000"/>
        </w:rPr>
        <w:t xml:space="preserve"> Статья 15. Право ребенка на образование</w:t>
      </w:r>
    </w:p>
    <w:bookmarkEnd w:id="79"/>
    <w:bookmarkStart w:name="z29" w:id="80"/>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80"/>
    <w:bookmarkStart w:name="z15" w:id="81"/>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81"/>
    <w:bookmarkStart w:name="z127" w:id="82"/>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82"/>
    <w:bookmarkStart w:name="z128" w:id="83"/>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0" w:id="84"/>
    <w:p>
      <w:pPr>
        <w:spacing w:after="0"/>
        <w:ind w:left="0"/>
        <w:jc w:val="left"/>
      </w:pPr>
      <w:r>
        <w:rPr>
          <w:rFonts w:ascii="Times New Roman"/>
          <w:b/>
          <w:i w:val="false"/>
          <w:color w:val="000000"/>
        </w:rPr>
        <w:t xml:space="preserve"> Статья 16. Право ребенка на свободу труда</w:t>
      </w:r>
    </w:p>
    <w:bookmarkEnd w:id="84"/>
    <w:bookmarkStart w:name="z31" w:id="85"/>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85"/>
    <w:bookmarkStart w:name="z129" w:id="86"/>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86"/>
    <w:bookmarkStart w:name="z130" w:id="87"/>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87"/>
    <w:bookmarkStart w:name="z131" w:id="88"/>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89"/>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89"/>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90"/>
    <w:p>
      <w:pPr>
        <w:spacing w:after="0"/>
        <w:ind w:left="0"/>
        <w:jc w:val="left"/>
      </w:pPr>
      <w:r>
        <w:rPr>
          <w:rFonts w:ascii="Times New Roman"/>
          <w:b/>
          <w:i w:val="false"/>
          <w:color w:val="000000"/>
        </w:rPr>
        <w:t xml:space="preserve"> Статья 17. Право ребенка на государственную помощь</w:t>
      </w:r>
    </w:p>
    <w:bookmarkEnd w:id="90"/>
    <w:bookmarkStart w:name="z33" w:id="91"/>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91"/>
    <w:bookmarkStart w:name="z132" w:id="92"/>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92"/>
    <w:bookmarkStart w:name="z133" w:id="93"/>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93"/>
    <w:bookmarkStart w:name="z34" w:id="94"/>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94"/>
    <w:bookmarkStart w:name="z35" w:id="95"/>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95"/>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96"/>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96"/>
    <w:bookmarkStart w:name="z135" w:id="97"/>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97"/>
    <w:bookmarkStart w:name="z136" w:id="98"/>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98"/>
    <w:bookmarkStart w:name="z137" w:id="99"/>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bookmarkEnd w:id="99"/>
    <w:bookmarkStart w:name="z138" w:id="100"/>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00"/>
    <w:bookmarkStart w:name="z139" w:id="101"/>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01"/>
    <w:bookmarkStart w:name="z140" w:id="102"/>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02"/>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 w:id="103"/>
    <w:p>
      <w:pPr>
        <w:spacing w:after="0"/>
        <w:ind w:left="0"/>
        <w:jc w:val="left"/>
      </w:pPr>
      <w:r>
        <w:rPr>
          <w:rFonts w:ascii="Times New Roman"/>
          <w:b/>
          <w:i w:val="false"/>
          <w:color w:val="000000"/>
        </w:rPr>
        <w:t xml:space="preserve"> Статья 19. Право ребенка на отдых и досуг</w:t>
      </w:r>
    </w:p>
    <w:bookmarkEnd w:id="103"/>
    <w:bookmarkStart w:name="z37" w:id="104"/>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04"/>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05"/>
    <w:p>
      <w:pPr>
        <w:spacing w:after="0"/>
        <w:ind w:left="0"/>
        <w:jc w:val="left"/>
      </w:pPr>
      <w:r>
        <w:rPr>
          <w:rFonts w:ascii="Times New Roman"/>
          <w:b/>
          <w:i w:val="false"/>
          <w:color w:val="000000"/>
        </w:rPr>
        <w:t xml:space="preserve"> Статья 20. Обязанности ребенка</w:t>
      </w:r>
    </w:p>
    <w:bookmarkEnd w:id="105"/>
    <w:bookmarkStart w:name="z39" w:id="106"/>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06"/>
    <w:bookmarkStart w:name="z40" w:id="107"/>
    <w:p>
      <w:pPr>
        <w:spacing w:after="0"/>
        <w:ind w:left="0"/>
        <w:jc w:val="left"/>
      </w:pPr>
      <w:r>
        <w:rPr>
          <w:rFonts w:ascii="Times New Roman"/>
          <w:b/>
          <w:i w:val="false"/>
          <w:color w:val="000000"/>
        </w:rPr>
        <w:t xml:space="preserve"> Глава 4. Ребенок и семья</w:t>
      </w:r>
    </w:p>
    <w:bookmarkEnd w:id="107"/>
    <w:bookmarkStart w:name="z41" w:id="108"/>
    <w:p>
      <w:pPr>
        <w:spacing w:after="0"/>
        <w:ind w:left="0"/>
        <w:jc w:val="left"/>
      </w:pPr>
      <w:r>
        <w:rPr>
          <w:rFonts w:ascii="Times New Roman"/>
          <w:b/>
          <w:i w:val="false"/>
          <w:color w:val="000000"/>
        </w:rPr>
        <w:t xml:space="preserve"> Статья 21. Право ребенка жить и воспитываться в семье</w:t>
      </w:r>
    </w:p>
    <w:bookmarkEnd w:id="108"/>
    <w:bookmarkStart w:name="z42" w:id="109"/>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10"/>
    <w:p>
      <w:pPr>
        <w:spacing w:after="0"/>
        <w:ind w:left="0"/>
        <w:jc w:val="left"/>
      </w:pPr>
      <w:r>
        <w:rPr>
          <w:rFonts w:ascii="Times New Roman"/>
          <w:b/>
          <w:i w:val="false"/>
          <w:color w:val="000000"/>
        </w:rPr>
        <w:t xml:space="preserve"> Статья 22. Права ребенка в семье</w:t>
      </w:r>
    </w:p>
    <w:bookmarkEnd w:id="110"/>
    <w:bookmarkStart w:name="z44" w:id="111"/>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112"/>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112"/>
    <w:bookmarkStart w:name="z46" w:id="113"/>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114"/>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114"/>
    <w:bookmarkStart w:name="z48" w:id="115"/>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115"/>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6"/>
    <w:p>
      <w:pPr>
        <w:spacing w:after="0"/>
        <w:ind w:left="0"/>
        <w:jc w:val="left"/>
      </w:pPr>
      <w:r>
        <w:rPr>
          <w:rFonts w:ascii="Times New Roman"/>
          <w:b/>
          <w:i w:val="false"/>
          <w:color w:val="000000"/>
        </w:rPr>
        <w:t xml:space="preserve"> Статья 25. Право ребенка на проживание с родителями </w:t>
      </w:r>
    </w:p>
    <w:bookmarkEnd w:id="116"/>
    <w:bookmarkStart w:name="z50" w:id="117"/>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117"/>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118"/>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118"/>
    <w:bookmarkStart w:name="z52" w:id="119"/>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19"/>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120"/>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120"/>
    <w:p>
      <w:pPr>
        <w:spacing w:after="0"/>
        <w:ind w:left="0"/>
        <w:jc w:val="both"/>
      </w:pPr>
      <w:r>
        <w:rPr>
          <w:rFonts w:ascii="Times New Roman"/>
          <w:b/>
          <w:i w:val="false"/>
          <w:color w:val="000000"/>
          <w:sz w:val="28"/>
        </w:rPr>
        <w:t>Статья 27. Опека, попечительство, патронат и приемная семья</w:t>
      </w:r>
    </w:p>
    <w:bookmarkStart w:name="z55" w:id="121"/>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End w:id="121"/>
    <w:bookmarkStart w:name="z141" w:id="122"/>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122"/>
    <w:bookmarkStart w:name="z142" w:id="123"/>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123"/>
    <w:bookmarkStart w:name="z143" w:id="124"/>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124"/>
    <w:bookmarkStart w:name="z144" w:id="125"/>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End w:id="125"/>
    <w:bookmarkStart w:name="z252" w:id="126"/>
    <w:p>
      <w:pPr>
        <w:spacing w:after="0"/>
        <w:ind w:left="0"/>
        <w:jc w:val="both"/>
      </w:pPr>
      <w:r>
        <w:rPr>
          <w:rFonts w:ascii="Times New Roman"/>
          <w:b w:val="false"/>
          <w:i w:val="false"/>
          <w:color w:val="000000"/>
          <w:sz w:val="28"/>
        </w:rPr>
        <w:t>
      6. В случае установления опеки или попечительства ребенку, имеющему братьев и сестер, создаются условия для их совместного проживания.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6" w:id="127"/>
    <w:p>
      <w:pPr>
        <w:spacing w:after="0"/>
        <w:ind w:left="0"/>
        <w:jc w:val="left"/>
      </w:pPr>
      <w:r>
        <w:rPr>
          <w:rFonts w:ascii="Times New Roman"/>
          <w:b/>
          <w:i w:val="false"/>
          <w:color w:val="000000"/>
        </w:rPr>
        <w:t xml:space="preserve"> Статья 28. Усыновление (удочерение)</w:t>
      </w:r>
    </w:p>
    <w:bookmarkEnd w:id="127"/>
    <w:bookmarkStart w:name="z57" w:id="128"/>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128"/>
    <w:bookmarkStart w:name="z251" w:id="129"/>
    <w:p>
      <w:pPr>
        <w:spacing w:after="0"/>
        <w:ind w:left="0"/>
        <w:jc w:val="left"/>
      </w:pPr>
      <w:r>
        <w:rPr>
          <w:rFonts w:ascii="Times New Roman"/>
          <w:b/>
          <w:i w:val="false"/>
          <w:color w:val="000000"/>
        </w:rPr>
        <w:t xml:space="preserve"> Статья 28-1. Гостевая семья</w:t>
      </w:r>
    </w:p>
    <w:bookmarkEnd w:id="129"/>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0"/>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130"/>
    <w:bookmarkStart w:name="z59" w:id="131"/>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131"/>
    <w:bookmarkStart w:name="z145" w:id="132"/>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132"/>
    <w:bookmarkStart w:name="z146" w:id="133"/>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133"/>
    <w:bookmarkStart w:name="z147" w:id="134"/>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134"/>
    <w:bookmarkStart w:name="z148" w:id="135"/>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136"/>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136"/>
    <w:bookmarkStart w:name="z61" w:id="137"/>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 </w:t>
      </w:r>
    </w:p>
    <w:bookmarkEnd w:id="137"/>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bookmarkStart w:name="z157" w:id="138"/>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138"/>
    <w:bookmarkStart w:name="z244" w:id="139"/>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39"/>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0"/>
    <w:p>
      <w:pPr>
        <w:spacing w:after="0"/>
        <w:ind w:left="0"/>
        <w:jc w:val="left"/>
      </w:pPr>
      <w:r>
        <w:rPr>
          <w:rFonts w:ascii="Times New Roman"/>
          <w:b/>
          <w:i w:val="false"/>
          <w:color w:val="000000"/>
        </w:rPr>
        <w:t xml:space="preserve"> Глава 6. Права ребенка-инвалида</w:t>
      </w:r>
    </w:p>
    <w:bookmarkEnd w:id="140"/>
    <w:bookmarkStart w:name="z63" w:id="141"/>
    <w:p>
      <w:pPr>
        <w:spacing w:after="0"/>
        <w:ind w:left="0"/>
        <w:jc w:val="left"/>
      </w:pPr>
      <w:r>
        <w:rPr>
          <w:rFonts w:ascii="Times New Roman"/>
          <w:b/>
          <w:i w:val="false"/>
          <w:color w:val="000000"/>
        </w:rPr>
        <w:t xml:space="preserve"> Статья 31. Права ребенка-инвалида на полноценную жизнь </w:t>
      </w:r>
    </w:p>
    <w:bookmarkEnd w:id="141"/>
    <w:bookmarkStart w:name="z64" w:id="142"/>
    <w:p>
      <w:pPr>
        <w:spacing w:after="0"/>
        <w:ind w:left="0"/>
        <w:jc w:val="both"/>
      </w:pPr>
      <w:r>
        <w:rPr>
          <w:rFonts w:ascii="Times New Roman"/>
          <w:b w:val="false"/>
          <w:i w:val="false"/>
          <w:color w:val="000000"/>
          <w:sz w:val="28"/>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bookmarkEnd w:id="142"/>
    <w:p>
      <w:pPr>
        <w:spacing w:after="0"/>
        <w:ind w:left="0"/>
        <w:jc w:val="both"/>
      </w:pPr>
      <w:r>
        <w:rPr>
          <w:rFonts w:ascii="Times New Roman"/>
          <w:b w:val="false"/>
          <w:i w:val="false"/>
          <w:color w:val="000000"/>
          <w:sz w:val="28"/>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pPr>
        <w:spacing w:after="0"/>
        <w:ind w:left="0"/>
        <w:jc w:val="both"/>
      </w:pPr>
      <w:r>
        <w:rPr>
          <w:rFonts w:ascii="Times New Roman"/>
          <w:b w:val="false"/>
          <w:i w:val="false"/>
          <w:color w:val="000000"/>
          <w:sz w:val="28"/>
        </w:rPr>
        <w:t xml:space="preserve">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 </w:t>
      </w:r>
    </w:p>
    <w:bookmarkStart w:name="z65" w:id="143"/>
    <w:p>
      <w:pPr>
        <w:spacing w:after="0"/>
        <w:ind w:left="0"/>
        <w:jc w:val="left"/>
      </w:pPr>
      <w:r>
        <w:rPr>
          <w:rFonts w:ascii="Times New Roman"/>
          <w:b/>
          <w:i w:val="false"/>
          <w:color w:val="000000"/>
        </w:rPr>
        <w:t xml:space="preserve"> Статья 32. Государственные гарантии в сфере занятости ребенка-инвалида </w:t>
      </w:r>
    </w:p>
    <w:bookmarkEnd w:id="143"/>
    <w:bookmarkStart w:name="z66" w:id="144"/>
    <w:p>
      <w:pPr>
        <w:spacing w:after="0"/>
        <w:ind w:left="0"/>
        <w:jc w:val="both"/>
      </w:pPr>
      <w:r>
        <w:rPr>
          <w:rFonts w:ascii="Times New Roman"/>
          <w:b w:val="false"/>
          <w:i w:val="false"/>
          <w:color w:val="000000"/>
          <w:sz w:val="28"/>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bookmarkEnd w:id="144"/>
    <w:p>
      <w:pPr>
        <w:spacing w:after="0"/>
        <w:ind w:left="0"/>
        <w:jc w:val="both"/>
      </w:pPr>
      <w:r>
        <w:rPr>
          <w:rFonts w:ascii="Times New Roman"/>
          <w:b w:val="false"/>
          <w:i w:val="false"/>
          <w:color w:val="000000"/>
          <w:sz w:val="28"/>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 </w:t>
      </w:r>
    </w:p>
    <w:bookmarkStart w:name="z67" w:id="145"/>
    <w:p>
      <w:pPr>
        <w:spacing w:after="0"/>
        <w:ind w:left="0"/>
        <w:jc w:val="left"/>
      </w:pPr>
      <w:r>
        <w:rPr>
          <w:rFonts w:ascii="Times New Roman"/>
          <w:b/>
          <w:i w:val="false"/>
          <w:color w:val="000000"/>
        </w:rPr>
        <w:t xml:space="preserve"> Статья 33. Государственная помощь для детей-инвалидов </w:t>
      </w:r>
    </w:p>
    <w:bookmarkEnd w:id="145"/>
    <w:bookmarkStart w:name="z68" w:id="146"/>
    <w:p>
      <w:pPr>
        <w:spacing w:after="0"/>
        <w:ind w:left="0"/>
        <w:jc w:val="both"/>
      </w:pPr>
      <w:r>
        <w:rPr>
          <w:rFonts w:ascii="Times New Roman"/>
          <w:b w:val="false"/>
          <w:i w:val="false"/>
          <w:color w:val="000000"/>
          <w:sz w:val="28"/>
        </w:rPr>
        <w:t xml:space="preserve">
      1. Государство осуществляет комплекс медицинских, правовых, социально-экономических мер, направленных на поддержку детей-инвалидов. </w:t>
      </w:r>
    </w:p>
    <w:bookmarkEnd w:id="146"/>
    <w:p>
      <w:pPr>
        <w:spacing w:after="0"/>
        <w:ind w:left="0"/>
        <w:jc w:val="both"/>
      </w:pPr>
      <w:r>
        <w:rPr>
          <w:rFonts w:ascii="Times New Roman"/>
          <w:b w:val="false"/>
          <w:i w:val="false"/>
          <w:color w:val="000000"/>
          <w:sz w:val="28"/>
        </w:rPr>
        <w:t xml:space="preserve">
      2. Государственная помощь, оказываемая детям-инвалидам, устанавливается законами Республики Казахстан. </w:t>
      </w:r>
    </w:p>
    <w:p>
      <w:pPr>
        <w:spacing w:after="0"/>
        <w:ind w:left="0"/>
        <w:jc w:val="both"/>
      </w:pPr>
      <w:r>
        <w:rPr>
          <w:rFonts w:ascii="Times New Roman"/>
          <w:b w:val="false"/>
          <w:i w:val="false"/>
          <w:color w:val="000000"/>
          <w:sz w:val="28"/>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bookmarkStart w:name="z69" w:id="147"/>
    <w:p>
      <w:pPr>
        <w:spacing w:after="0"/>
        <w:ind w:left="0"/>
        <w:jc w:val="left"/>
      </w:pPr>
      <w:r>
        <w:rPr>
          <w:rFonts w:ascii="Times New Roman"/>
          <w:b/>
          <w:i w:val="false"/>
          <w:color w:val="000000"/>
        </w:rPr>
        <w:t xml:space="preserve"> Глава 7. Ребенок и общество</w:t>
      </w:r>
    </w:p>
    <w:bookmarkEnd w:id="147"/>
    <w:bookmarkStart w:name="z70" w:id="148"/>
    <w:p>
      <w:pPr>
        <w:spacing w:after="0"/>
        <w:ind w:left="0"/>
        <w:jc w:val="left"/>
      </w:pPr>
      <w:r>
        <w:rPr>
          <w:rFonts w:ascii="Times New Roman"/>
          <w:b/>
          <w:i w:val="false"/>
          <w:color w:val="000000"/>
        </w:rPr>
        <w:t xml:space="preserve"> Статья 34. Приобщение к национальной и мировой культуре </w:t>
      </w:r>
    </w:p>
    <w:bookmarkEnd w:id="148"/>
    <w:bookmarkStart w:name="z71" w:id="149"/>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149"/>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bookmarkStart w:name="z72" w:id="150"/>
    <w:p>
      <w:pPr>
        <w:spacing w:after="0"/>
        <w:ind w:left="0"/>
        <w:jc w:val="left"/>
      </w:pPr>
      <w:r>
        <w:rPr>
          <w:rFonts w:ascii="Times New Roman"/>
          <w:b/>
          <w:i w:val="false"/>
          <w:color w:val="000000"/>
        </w:rPr>
        <w:t xml:space="preserve"> Статья 35. Ребенок и религия </w:t>
      </w:r>
    </w:p>
    <w:bookmarkEnd w:id="150"/>
    <w:bookmarkStart w:name="z73" w:id="151"/>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51"/>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152"/>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152"/>
    <w:bookmarkStart w:name="z75" w:id="153"/>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53"/>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154"/>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154"/>
    <w:bookmarkStart w:name="z77" w:id="155"/>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155"/>
    <w:bookmarkStart w:name="z158" w:id="156"/>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156"/>
    <w:bookmarkStart w:name="z159" w:id="157"/>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157"/>
    <w:bookmarkStart w:name="z160" w:id="158"/>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158"/>
    <w:bookmarkStart w:name="z161" w:id="159"/>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160"/>
    <w:p>
      <w:pPr>
        <w:spacing w:after="0"/>
        <w:ind w:left="0"/>
        <w:jc w:val="left"/>
      </w:pPr>
      <w:r>
        <w:rPr>
          <w:rFonts w:ascii="Times New Roman"/>
          <w:b/>
          <w:i w:val="false"/>
          <w:color w:val="000000"/>
        </w:rPr>
        <w:t xml:space="preserve"> Статья 38. Защита ребенка от наркотических средств, психотропных веществ, их аналогов, сильнодействующих или ядовитых веществ</w:t>
      </w:r>
    </w:p>
    <w:bookmarkEnd w:id="160"/>
    <w:bookmarkStart w:name="z79" w:id="161"/>
    <w:p>
      <w:pPr>
        <w:spacing w:after="0"/>
        <w:ind w:left="0"/>
        <w:jc w:val="both"/>
      </w:pPr>
      <w:r>
        <w:rPr>
          <w:rFonts w:ascii="Times New Roman"/>
          <w:b w:val="false"/>
          <w:i w:val="false"/>
          <w:color w:val="000000"/>
          <w:sz w:val="28"/>
        </w:rPr>
        <w:t>
      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bookmarkEnd w:id="161"/>
    <w:bookmarkStart w:name="z162" w:id="162"/>
    <w:p>
      <w:pPr>
        <w:spacing w:after="0"/>
        <w:ind w:left="0"/>
        <w:jc w:val="both"/>
      </w:pPr>
      <w:r>
        <w:rPr>
          <w:rFonts w:ascii="Times New Roman"/>
          <w:b w:val="false"/>
          <w:i w:val="false"/>
          <w:color w:val="000000"/>
          <w:sz w:val="28"/>
        </w:rPr>
        <w:t>
      2. За склонение ребенка к потреблению наркотических средств, психотропных веществ, их аналогов применяются меры ответственности, установленные законами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38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0" w:id="163"/>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163"/>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164"/>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164"/>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2" w:id="165"/>
    <w:p>
      <w:pPr>
        <w:spacing w:after="0"/>
        <w:ind w:left="0"/>
        <w:jc w:val="left"/>
      </w:pPr>
      <w:r>
        <w:rPr>
          <w:rFonts w:ascii="Times New Roman"/>
          <w:b/>
          <w:i w:val="false"/>
          <w:color w:val="000000"/>
        </w:rPr>
        <w:t xml:space="preserve"> Статья 40. Защита ребенка от проституции</w:t>
      </w:r>
    </w:p>
    <w:bookmarkEnd w:id="165"/>
    <w:bookmarkStart w:name="z83" w:id="166"/>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67"/>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167"/>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68"/>
    <w:p>
      <w:pPr>
        <w:spacing w:after="0"/>
        <w:ind w:left="0"/>
        <w:jc w:val="left"/>
      </w:pPr>
      <w:r>
        <w:rPr>
          <w:rFonts w:ascii="Times New Roman"/>
          <w:b/>
          <w:i w:val="false"/>
          <w:color w:val="000000"/>
        </w:rPr>
        <w:t xml:space="preserve"> Статья 41. Запрещение участия детей в военных действиях</w:t>
      </w:r>
    </w:p>
    <w:bookmarkEnd w:id="168"/>
    <w:bookmarkStart w:name="z85" w:id="169"/>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169"/>
    <w:bookmarkStart w:name="z168" w:id="170"/>
    <w:p>
      <w:pPr>
        <w:spacing w:after="0"/>
        <w:ind w:left="0"/>
        <w:jc w:val="left"/>
      </w:pPr>
      <w:r>
        <w:rPr>
          <w:rFonts w:ascii="Times New Roman"/>
          <w:b/>
          <w:i w:val="false"/>
          <w:color w:val="000000"/>
        </w:rPr>
        <w:t xml:space="preserve"> Статья 41-1. Защита ребенка от незаконного перемещения</w:t>
      </w:r>
    </w:p>
    <w:bookmarkEnd w:id="170"/>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171"/>
    <w:p>
      <w:pPr>
        <w:spacing w:after="0"/>
        <w:ind w:left="0"/>
        <w:jc w:val="left"/>
      </w:pPr>
      <w:r>
        <w:rPr>
          <w:rFonts w:ascii="Times New Roman"/>
          <w:b/>
          <w:i w:val="false"/>
          <w:color w:val="000000"/>
        </w:rPr>
        <w:t xml:space="preserve"> Глава 8. Защита прав и охраняемых</w:t>
      </w:r>
      <w:r>
        <w:br/>
      </w:r>
      <w:r>
        <w:rPr>
          <w:rFonts w:ascii="Times New Roman"/>
          <w:b/>
          <w:i w:val="false"/>
          <w:color w:val="000000"/>
        </w:rPr>
        <w:t>законом интересов ребенка</w:t>
      </w:r>
    </w:p>
    <w:bookmarkEnd w:id="171"/>
    <w:bookmarkStart w:name="z87" w:id="172"/>
    <w:p>
      <w:pPr>
        <w:spacing w:after="0"/>
        <w:ind w:left="0"/>
        <w:jc w:val="left"/>
      </w:pPr>
      <w:r>
        <w:rPr>
          <w:rFonts w:ascii="Times New Roman"/>
          <w:b/>
          <w:i w:val="false"/>
          <w:color w:val="000000"/>
        </w:rPr>
        <w:t xml:space="preserve"> Статья 42. Защита ребенка от незаконного перемещения</w:t>
      </w:r>
    </w:p>
    <w:bookmarkEnd w:id="172"/>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173"/>
    <w:p>
      <w:pPr>
        <w:spacing w:after="0"/>
        <w:ind w:left="0"/>
        <w:jc w:val="left"/>
      </w:pPr>
      <w:r>
        <w:rPr>
          <w:rFonts w:ascii="Times New Roman"/>
          <w:b/>
          <w:i w:val="false"/>
          <w:color w:val="000000"/>
        </w:rPr>
        <w:t xml:space="preserve"> Статья 43. Законные представители ребенка</w:t>
      </w:r>
    </w:p>
    <w:bookmarkEnd w:id="173"/>
    <w:bookmarkStart w:name="z90" w:id="174"/>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bookmarkEnd w:id="174"/>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bookmarkStart w:name="z91" w:id="175"/>
    <w:p>
      <w:pPr>
        <w:spacing w:after="0"/>
        <w:ind w:left="0"/>
        <w:jc w:val="left"/>
      </w:pPr>
      <w:r>
        <w:rPr>
          <w:rFonts w:ascii="Times New Roman"/>
          <w:b/>
          <w:i w:val="false"/>
          <w:color w:val="000000"/>
        </w:rPr>
        <w:t xml:space="preserve"> Статья 44. Государственные органы и защита прав ребенка </w:t>
      </w:r>
    </w:p>
    <w:bookmarkEnd w:id="175"/>
    <w:bookmarkStart w:name="z92" w:id="176"/>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176"/>
    <w:bookmarkStart w:name="z93" w:id="177"/>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177"/>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178"/>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179"/>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179"/>
    <w:bookmarkStart w:name="z96" w:id="180"/>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181"/>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181"/>
    <w:bookmarkStart w:name="z98" w:id="182"/>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182"/>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183"/>
    <w:p>
      <w:pPr>
        <w:spacing w:after="0"/>
        <w:ind w:left="0"/>
        <w:jc w:val="left"/>
      </w:pPr>
      <w:r>
        <w:rPr>
          <w:rFonts w:ascii="Times New Roman"/>
          <w:b/>
          <w:i w:val="false"/>
          <w:color w:val="000000"/>
        </w:rPr>
        <w:t xml:space="preserve"> Статья 47-1. Национальный превентивный механизм</w:t>
      </w:r>
    </w:p>
    <w:bookmarkEnd w:id="183"/>
    <w:bookmarkStart w:name="z190" w:id="184"/>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84"/>
    <w:bookmarkStart w:name="z191" w:id="185"/>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185"/>
    <w:bookmarkStart w:name="z192" w:id="186"/>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86"/>
    <w:bookmarkStart w:name="z193" w:id="187"/>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87"/>
    <w:bookmarkStart w:name="z194" w:id="188"/>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9"/>
    <w:p>
      <w:pPr>
        <w:spacing w:after="0"/>
        <w:ind w:left="0"/>
        <w:jc w:val="left"/>
      </w:pPr>
      <w:r>
        <w:rPr>
          <w:rFonts w:ascii="Times New Roman"/>
          <w:b/>
          <w:i w:val="false"/>
          <w:color w:val="000000"/>
        </w:rPr>
        <w:t xml:space="preserve"> Статья 47-2. Координационный совет</w:t>
      </w:r>
    </w:p>
    <w:bookmarkEnd w:id="189"/>
    <w:bookmarkStart w:name="z196" w:id="190"/>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190"/>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97" w:id="191"/>
    <w:p>
      <w:pPr>
        <w:spacing w:after="0"/>
        <w:ind w:left="0"/>
        <w:jc w:val="both"/>
      </w:pPr>
      <w:r>
        <w:rPr>
          <w:rFonts w:ascii="Times New Roman"/>
          <w:b w:val="false"/>
          <w:i w:val="false"/>
          <w:color w:val="000000"/>
          <w:sz w:val="28"/>
        </w:rPr>
        <w:t>
      2. Уполномоченный по правам человека утверждает:</w:t>
      </w:r>
    </w:p>
    <w:bookmarkEnd w:id="191"/>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192"/>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193"/>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193"/>
    <w:bookmarkStart w:name="z200" w:id="194"/>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9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195"/>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6"/>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196"/>
    <w:bookmarkStart w:name="z203" w:id="197"/>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9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198"/>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99"/>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199"/>
    <w:bookmarkStart w:name="z206" w:id="20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00"/>
    <w:bookmarkStart w:name="z207" w:id="20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01"/>
    <w:bookmarkStart w:name="z208" w:id="202"/>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02"/>
    <w:bookmarkStart w:name="z209" w:id="203"/>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03"/>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204"/>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205"/>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205"/>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206"/>
    <w:p>
      <w:pPr>
        <w:spacing w:after="0"/>
        <w:ind w:left="0"/>
        <w:jc w:val="left"/>
      </w:pPr>
      <w:r>
        <w:rPr>
          <w:rFonts w:ascii="Times New Roman"/>
          <w:b/>
          <w:i w:val="false"/>
          <w:color w:val="000000"/>
        </w:rPr>
        <w:t xml:space="preserve"> Статья 47-7. Виды и периодичность превентивных посещений</w:t>
      </w:r>
    </w:p>
    <w:bookmarkEnd w:id="206"/>
    <w:bookmarkStart w:name="z213" w:id="207"/>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07"/>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208"/>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209"/>
    <w:p>
      <w:pPr>
        <w:spacing w:after="0"/>
        <w:ind w:left="0"/>
        <w:jc w:val="left"/>
      </w:pPr>
      <w:r>
        <w:rPr>
          <w:rFonts w:ascii="Times New Roman"/>
          <w:b/>
          <w:i w:val="false"/>
          <w:color w:val="000000"/>
        </w:rPr>
        <w:t xml:space="preserve"> Статья 47-8. Порядок превентивных посещений</w:t>
      </w:r>
    </w:p>
    <w:bookmarkEnd w:id="209"/>
    <w:bookmarkStart w:name="z216" w:id="21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210"/>
    <w:bookmarkStart w:name="z217" w:id="211"/>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11"/>
    <w:bookmarkStart w:name="z218" w:id="21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12"/>
    <w:bookmarkStart w:name="z219" w:id="21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214"/>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214"/>
    <w:bookmarkStart w:name="z221" w:id="215"/>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15"/>
    <w:bookmarkStart w:name="z222" w:id="216"/>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16"/>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217"/>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218"/>
    <w:p>
      <w:pPr>
        <w:spacing w:after="0"/>
        <w:ind w:left="0"/>
        <w:jc w:val="left"/>
      </w:pPr>
      <w:r>
        <w:rPr>
          <w:rFonts w:ascii="Times New Roman"/>
          <w:b/>
          <w:i w:val="false"/>
          <w:color w:val="000000"/>
        </w:rPr>
        <w:t xml:space="preserve"> Статья 47-10. Конфиденциальность</w:t>
      </w:r>
    </w:p>
    <w:bookmarkEnd w:id="218"/>
    <w:bookmarkStart w:name="z225" w:id="219"/>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19"/>
    <w:bookmarkStart w:name="z226" w:id="220"/>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21"/>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221"/>
    <w:bookmarkStart w:name="z228" w:id="222"/>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22"/>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22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23"/>
    <w:bookmarkStart w:name="z230" w:id="22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225"/>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225"/>
    <w:bookmarkStart w:name="z100" w:id="226"/>
    <w:p>
      <w:pPr>
        <w:spacing w:after="0"/>
        <w:ind w:left="0"/>
        <w:jc w:val="left"/>
      </w:pPr>
      <w:r>
        <w:rPr>
          <w:rFonts w:ascii="Times New Roman"/>
          <w:b/>
          <w:i w:val="false"/>
          <w:color w:val="000000"/>
        </w:rPr>
        <w:t xml:space="preserve"> Статья 48. Особенности ответственности ребенка</w:t>
      </w:r>
    </w:p>
    <w:bookmarkEnd w:id="226"/>
    <w:bookmarkStart w:name="z101" w:id="227"/>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227"/>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228"/>
    <w:p>
      <w:pPr>
        <w:spacing w:after="0"/>
        <w:ind w:left="0"/>
        <w:jc w:val="left"/>
      </w:pPr>
      <w:r>
        <w:rPr>
          <w:rFonts w:ascii="Times New Roman"/>
          <w:b/>
          <w:i w:val="false"/>
          <w:color w:val="000000"/>
        </w:rPr>
        <w:t xml:space="preserve"> Статья 49. Особенности воздействия на поведение ребенка</w:t>
      </w:r>
    </w:p>
    <w:bookmarkEnd w:id="228"/>
    <w:bookmarkStart w:name="z103" w:id="229"/>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229"/>
    <w:bookmarkStart w:name="z104" w:id="230"/>
    <w:p>
      <w:pPr>
        <w:spacing w:after="0"/>
        <w:ind w:left="0"/>
        <w:jc w:val="left"/>
      </w:pPr>
      <w:r>
        <w:rPr>
          <w:rFonts w:ascii="Times New Roman"/>
          <w:b/>
          <w:i w:val="false"/>
          <w:color w:val="000000"/>
        </w:rPr>
        <w:t xml:space="preserve"> Глава 10. Заключительные положения</w:t>
      </w:r>
    </w:p>
    <w:bookmarkEnd w:id="230"/>
    <w:bookmarkStart w:name="z105" w:id="231"/>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231"/>
    <w:bookmarkStart w:name="z106" w:id="232"/>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32"/>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33"/>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233"/>
    <w:bookmarkStart w:name="z108" w:id="234"/>
    <w:p>
      <w:pPr>
        <w:spacing w:after="0"/>
        <w:ind w:left="0"/>
        <w:jc w:val="both"/>
      </w:pPr>
      <w:r>
        <w:rPr>
          <w:rFonts w:ascii="Times New Roman"/>
          <w:b w:val="false"/>
          <w:i w:val="false"/>
          <w:color w:val="000000"/>
          <w:sz w:val="28"/>
        </w:rPr>
        <w:t>
      Уполномоченный орган в области защиты прав детей определяется Правительством Республики Казахстан.</w:t>
      </w:r>
    </w:p>
    <w:bookmarkEnd w:id="234"/>
    <w:p>
      <w:pPr>
        <w:spacing w:after="0"/>
        <w:ind w:left="0"/>
        <w:jc w:val="both"/>
      </w:pPr>
      <w:r>
        <w:rPr>
          <w:rFonts w:ascii="Times New Roman"/>
          <w:b w:val="false"/>
          <w:i w:val="false"/>
          <w:color w:val="000000"/>
          <w:sz w:val="28"/>
        </w:rPr>
        <w:t xml:space="preserve">
      Уполномоченный орган в области защиты прав детей: </w:t>
      </w:r>
    </w:p>
    <w:p>
      <w:pPr>
        <w:spacing w:after="0"/>
        <w:ind w:left="0"/>
        <w:jc w:val="both"/>
      </w:pPr>
      <w:r>
        <w:rPr>
          <w:rFonts w:ascii="Times New Roman"/>
          <w:b w:val="false"/>
          <w:i w:val="false"/>
          <w:color w:val="000000"/>
          <w:sz w:val="28"/>
        </w:rPr>
        <w:t xml:space="preserve">
      1) координирует и направляет деятельность других заинтересованных уполномоченных органов в области защиты прав ребенка; </w:t>
      </w:r>
    </w:p>
    <w:p>
      <w:pPr>
        <w:spacing w:after="0"/>
        <w:ind w:left="0"/>
        <w:jc w:val="both"/>
      </w:pPr>
      <w:r>
        <w:rPr>
          <w:rFonts w:ascii="Times New Roman"/>
          <w:b w:val="false"/>
          <w:i w:val="false"/>
          <w:color w:val="000000"/>
          <w:sz w:val="28"/>
        </w:rPr>
        <w:t>
      1-1) реализует государственную политику в области защиты прав ребенка;</w:t>
      </w:r>
    </w:p>
    <w:p>
      <w:pPr>
        <w:spacing w:after="0"/>
        <w:ind w:left="0"/>
        <w:jc w:val="both"/>
      </w:pP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защиты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pPr>
        <w:spacing w:after="0"/>
        <w:ind w:left="0"/>
        <w:jc w:val="both"/>
      </w:pPr>
      <w:r>
        <w:rPr>
          <w:rFonts w:ascii="Times New Roman"/>
          <w:b w:val="false"/>
          <w:i w:val="false"/>
          <w:color w:val="000000"/>
          <w:sz w:val="28"/>
        </w:rPr>
        <w:t xml:space="preserve">
      4) координирует деятельность уполномоченных органов в области защиты прав детей в деле международного сотрудничества.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3" w:id="235"/>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235"/>
    <w:bookmarkStart w:name="z253" w:id="236"/>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236"/>
    <w:bookmarkStart w:name="z254" w:id="237"/>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237"/>
    <w:bookmarkStart w:name="z255" w:id="238"/>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38"/>
    <w:bookmarkStart w:name="z256" w:id="239"/>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39"/>
    <w:bookmarkStart w:name="z257" w:id="240"/>
    <w:p>
      <w:pPr>
        <w:spacing w:after="0"/>
        <w:ind w:left="0"/>
        <w:jc w:val="both"/>
      </w:pPr>
      <w:r>
        <w:rPr>
          <w:rFonts w:ascii="Times New Roman"/>
          <w:b w:val="false"/>
          <w:i w:val="false"/>
          <w:color w:val="000000"/>
          <w:sz w:val="28"/>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bookmarkEnd w:id="240"/>
    <w:bookmarkStart w:name="z258" w:id="241"/>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241"/>
    <w:bookmarkStart w:name="z259" w:id="242"/>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242"/>
    <w:bookmarkStart w:name="z260" w:id="243"/>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243"/>
    <w:bookmarkStart w:name="z261" w:id="244"/>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244"/>
    <w:bookmarkStart w:name="z262" w:id="245"/>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45"/>
    <w:bookmarkStart w:name="z263" w:id="24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46"/>
    <w:bookmarkStart w:name="z264" w:id="247"/>
    <w:p>
      <w:pPr>
        <w:spacing w:after="0"/>
        <w:ind w:left="0"/>
        <w:jc w:val="both"/>
      </w:pPr>
      <w:r>
        <w:rPr>
          <w:rFonts w:ascii="Times New Roman"/>
          <w:b w:val="false"/>
          <w:i w:val="false"/>
          <w:color w:val="000000"/>
          <w:sz w:val="28"/>
        </w:rPr>
        <w:t>
      2) почтой – заказным письмом;</w:t>
      </w:r>
    </w:p>
    <w:bookmarkEnd w:id="247"/>
    <w:bookmarkStart w:name="z265" w:id="248"/>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248"/>
    <w:bookmarkStart w:name="z266" w:id="249"/>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49"/>
    <w:bookmarkStart w:name="z267" w:id="250"/>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250"/>
    <w:bookmarkStart w:name="z268" w:id="251"/>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51"/>
    <w:bookmarkStart w:name="z269" w:id="252"/>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53"/>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 </w:t>
      </w:r>
    </w:p>
    <w:bookmarkEnd w:id="253"/>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